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C55" w:rsidRPr="00726C55" w:rsidRDefault="00726C55" w:rsidP="00726C55">
      <w:pPr>
        <w:pStyle w:val="a5"/>
        <w:spacing w:line="598" w:lineRule="atLeast"/>
        <w:ind w:firstLine="480"/>
        <w:jc w:val="center"/>
        <w:textAlignment w:val="baseline"/>
        <w:rPr>
          <w:rFonts w:ascii="方正小标宋简体" w:eastAsia="方正小标宋简体" w:hint="eastAsia"/>
          <w:color w:val="333333"/>
          <w:sz w:val="44"/>
          <w:szCs w:val="44"/>
        </w:rPr>
      </w:pPr>
      <w:r w:rsidRPr="00726C55">
        <w:rPr>
          <w:rFonts w:ascii="方正小标宋简体" w:eastAsia="方正小标宋简体" w:hint="eastAsia"/>
          <w:color w:val="333333"/>
          <w:sz w:val="44"/>
          <w:szCs w:val="44"/>
        </w:rPr>
        <w:t>退役军人事务部中央军委政治工作部印发《符合政府安排工作条件退役士兵服役表现量化评分暂行办法》</w:t>
      </w:r>
    </w:p>
    <w:p w:rsidR="00726C55" w:rsidRPr="00726C55" w:rsidRDefault="00726C55" w:rsidP="00726C55">
      <w:pPr>
        <w:pStyle w:val="a5"/>
        <w:shd w:val="clear" w:color="auto" w:fill="FFFFFF"/>
        <w:spacing w:before="0" w:beforeAutospacing="0" w:after="0" w:afterAutospacing="0" w:line="598" w:lineRule="atLeast"/>
        <w:ind w:firstLine="480"/>
        <w:jc w:val="both"/>
        <w:textAlignment w:val="baseline"/>
        <w:rPr>
          <w:rFonts w:hint="eastAsia"/>
          <w:color w:val="333333"/>
          <w:sz w:val="34"/>
          <w:szCs w:val="34"/>
        </w:rPr>
      </w:pPr>
    </w:p>
    <w:p w:rsidR="00726C55" w:rsidRPr="00726C55" w:rsidRDefault="00726C55" w:rsidP="00726C55">
      <w:pPr>
        <w:pStyle w:val="a5"/>
        <w:shd w:val="clear" w:color="auto" w:fill="FFFFFF"/>
        <w:spacing w:before="0" w:beforeAutospacing="0" w:after="0" w:afterAutospacing="0" w:line="598" w:lineRule="atLeast"/>
        <w:ind w:firstLine="480"/>
        <w:jc w:val="both"/>
        <w:textAlignment w:val="baseline"/>
        <w:rPr>
          <w:rFonts w:ascii="仿宋_GB2312" w:eastAsia="仿宋_GB2312" w:hint="eastAsia"/>
          <w:color w:val="333333"/>
          <w:sz w:val="32"/>
          <w:szCs w:val="32"/>
        </w:rPr>
      </w:pPr>
      <w:r w:rsidRPr="00726C55">
        <w:rPr>
          <w:rFonts w:ascii="仿宋_GB2312" w:eastAsia="仿宋_GB2312" w:hint="eastAsia"/>
          <w:color w:val="333333"/>
          <w:sz w:val="32"/>
          <w:szCs w:val="32"/>
        </w:rPr>
        <w:t>日前，退役军人事务部、中央军委政治工作部联合印发了新修订的《符合政府安排工作条件退役士兵服役表现量化评分暂行办法》（以下称《办法》），并决定自2018年12月14日起施行，适用于2018年秋季及以后退出现役的士兵。《办法》在原来基础上进一步完善了适用范围、评分项目和标准、档案材料登记管理、审档评分、责任追究等内容，更加强调退役士兵安置待遇与服役表现相匹配，更加聚焦士兵备战打仗和贡献奉献，对于深入推进公正公平公开“阳光安置”，引导现役士兵安心服役和建功军营，服务改革强军战略和经济社会发展具有积极作用。</w:t>
      </w:r>
    </w:p>
    <w:p w:rsidR="00726C55" w:rsidRPr="00726C55" w:rsidRDefault="00726C55" w:rsidP="00726C55">
      <w:pPr>
        <w:pStyle w:val="a5"/>
        <w:shd w:val="clear" w:color="auto" w:fill="FFFFFF"/>
        <w:spacing w:before="0" w:beforeAutospacing="0" w:after="0" w:afterAutospacing="0" w:line="598" w:lineRule="atLeast"/>
        <w:ind w:firstLine="480"/>
        <w:jc w:val="both"/>
        <w:textAlignment w:val="baseline"/>
        <w:rPr>
          <w:rFonts w:ascii="仿宋_GB2312" w:eastAsia="仿宋_GB2312" w:hint="eastAsia"/>
          <w:color w:val="333333"/>
          <w:sz w:val="32"/>
          <w:szCs w:val="32"/>
        </w:rPr>
      </w:pPr>
      <w:r w:rsidRPr="00726C55">
        <w:rPr>
          <w:rFonts w:ascii="仿宋_GB2312" w:eastAsia="仿宋_GB2312" w:hint="eastAsia"/>
          <w:color w:val="333333"/>
          <w:sz w:val="32"/>
          <w:szCs w:val="32"/>
        </w:rPr>
        <w:t>《办法》指出，将退役士兵服役表现量化评分总和作为政府安排工作的主要依据。量化评分是指，根据退役士兵服役期间参加作战表现、练兵备战水平、服役年限、服役地区艰苦程度及相关身份等，按照统一标准予以赋分。《办法》在重申原来关于《退役士兵安置条例》第二十九条规定的安排工作退役士兵的基础上，专门对《退役士兵安置条例》施</w:t>
      </w:r>
      <w:r w:rsidRPr="00726C55">
        <w:rPr>
          <w:rFonts w:ascii="仿宋_GB2312" w:eastAsia="仿宋_GB2312" w:hint="eastAsia"/>
          <w:color w:val="333333"/>
          <w:sz w:val="32"/>
          <w:szCs w:val="32"/>
        </w:rPr>
        <w:lastRenderedPageBreak/>
        <w:t>行以前入伍、施行以后退出现役的由政府安排工作的4类退役士官作出详细界定。对于服役期间个人获得八一勋章、荣誉称号奖励的退役士兵，由安置地政府优先安排工作，以体现对他们突出贡献的褒扬和优待。</w:t>
      </w:r>
    </w:p>
    <w:p w:rsidR="00726C55" w:rsidRPr="00726C55" w:rsidRDefault="00726C55" w:rsidP="00726C55">
      <w:pPr>
        <w:pStyle w:val="a5"/>
        <w:shd w:val="clear" w:color="auto" w:fill="FFFFFF"/>
        <w:spacing w:before="0" w:beforeAutospacing="0" w:after="0" w:afterAutospacing="0" w:line="598" w:lineRule="atLeast"/>
        <w:ind w:firstLine="480"/>
        <w:jc w:val="both"/>
        <w:textAlignment w:val="baseline"/>
        <w:rPr>
          <w:rFonts w:ascii="仿宋_GB2312" w:eastAsia="仿宋_GB2312" w:hint="eastAsia"/>
          <w:color w:val="333333"/>
          <w:sz w:val="32"/>
          <w:szCs w:val="32"/>
        </w:rPr>
      </w:pPr>
      <w:r w:rsidRPr="00726C55">
        <w:rPr>
          <w:rFonts w:ascii="仿宋_GB2312" w:eastAsia="仿宋_GB2312" w:hint="eastAsia"/>
          <w:color w:val="333333"/>
          <w:sz w:val="32"/>
          <w:szCs w:val="32"/>
        </w:rPr>
        <w:t>《办法》明确，量化评分包括对服役年限、奖励和表彰、残疾等级、其他情况的计分以及对处分、档案材料弄虚作假的减分。按照全军性表彰附加待遇一致性原则，将原来仅对士官优秀人才奖计分调整为对所有全军性表彰计分，并细化为个人获得中央军委实施的表彰和军委机关部门实施的全军性表彰两类。适应新形势新任务，提高平时个人三等功分值；新增战时嘉奖计分；统一作战计分标准并予提高；增加驻海外基地服役计分；调整在艰苦边远地区服役计分，明确在西藏地区、海岛服役的计分和标准。根据全面从严治党、治军要求，补充违反党纪和违规抽取减分材料减分内容，调整档案材料弄虚作假扣分标准。</w:t>
      </w:r>
    </w:p>
    <w:p w:rsidR="00726C55" w:rsidRPr="00726C55" w:rsidRDefault="00726C55" w:rsidP="00726C55">
      <w:pPr>
        <w:pStyle w:val="a5"/>
        <w:shd w:val="clear" w:color="auto" w:fill="FFFFFF"/>
        <w:spacing w:before="0" w:beforeAutospacing="0" w:after="0" w:afterAutospacing="0" w:line="598" w:lineRule="atLeast"/>
        <w:ind w:firstLine="480"/>
        <w:jc w:val="both"/>
        <w:textAlignment w:val="baseline"/>
        <w:rPr>
          <w:rFonts w:ascii="仿宋_GB2312" w:eastAsia="仿宋_GB2312" w:hint="eastAsia"/>
          <w:color w:val="333333"/>
          <w:sz w:val="32"/>
          <w:szCs w:val="32"/>
        </w:rPr>
      </w:pPr>
      <w:r w:rsidRPr="00726C55">
        <w:rPr>
          <w:rFonts w:ascii="仿宋_GB2312" w:eastAsia="仿宋_GB2312" w:hint="eastAsia"/>
          <w:color w:val="333333"/>
          <w:sz w:val="32"/>
          <w:szCs w:val="32"/>
        </w:rPr>
        <w:t>《办法》要求，军地双方要严格档案管理，公开公平审档评分。影响评分的档案材料出现疏漏、错误的，军地相关部门应当共同核实、及时补充修正。各类影响评分的补充材料，在安置地相关部门组织公示前移交核实的，应当予以补充评分。《办法》统一了《符合政府安排工作条件退役士兵服役表现量化评分表》式样，明确退役士兵服役表现量化评分由部队团级以上单位和安置地县级以上地方人民政府退</w:t>
      </w:r>
      <w:r w:rsidRPr="00726C55">
        <w:rPr>
          <w:rFonts w:ascii="仿宋_GB2312" w:eastAsia="仿宋_GB2312" w:hint="eastAsia"/>
          <w:color w:val="333333"/>
          <w:sz w:val="32"/>
          <w:szCs w:val="32"/>
        </w:rPr>
        <w:lastRenderedPageBreak/>
        <w:t>役士兵安置工作主管部门分别填写并审核，由退役时所在部队和安置地相关部门分别采取适当方式公示，时间不少于5个工作日，并由退役士兵本人签字确认。退役士兵本人对分数有异议的，可在公示期内向组织公示的单位申请复核，逾期未申请复核的，视为本人无异议。</w:t>
      </w:r>
    </w:p>
    <w:p w:rsidR="00726C55" w:rsidRPr="00726C55" w:rsidRDefault="00726C55" w:rsidP="00726C55">
      <w:pPr>
        <w:pStyle w:val="a5"/>
        <w:shd w:val="clear" w:color="auto" w:fill="FFFFFF"/>
        <w:spacing w:before="0" w:beforeAutospacing="0" w:after="0" w:afterAutospacing="0" w:line="598" w:lineRule="atLeast"/>
        <w:ind w:firstLine="480"/>
        <w:jc w:val="both"/>
        <w:textAlignment w:val="baseline"/>
        <w:rPr>
          <w:rFonts w:ascii="仿宋_GB2312" w:eastAsia="仿宋_GB2312" w:hint="eastAsia"/>
          <w:color w:val="333333"/>
          <w:sz w:val="32"/>
          <w:szCs w:val="32"/>
        </w:rPr>
      </w:pPr>
      <w:r w:rsidRPr="00726C55">
        <w:rPr>
          <w:rFonts w:ascii="仿宋_GB2312" w:eastAsia="仿宋_GB2312" w:hint="eastAsia"/>
          <w:color w:val="333333"/>
          <w:sz w:val="32"/>
          <w:szCs w:val="32"/>
        </w:rPr>
        <w:t>《办法》强调，要加强责任追究。对退役士兵评分及相应证明材料弄虚作假的单位和个人，由省级退役士兵安置工作主管部门和部队相应权限部门上报，国务院退役士兵安置工作主管部门和中央军委兵员管理部门汇总情况后，进行通报并按照规定追究单位负责人和经办人责任，构成犯罪的，依法追究刑事责任。</w:t>
      </w:r>
    </w:p>
    <w:p w:rsidR="00726C55" w:rsidRPr="00726C55" w:rsidRDefault="00726C55" w:rsidP="00726C55">
      <w:pPr>
        <w:pStyle w:val="a5"/>
        <w:shd w:val="clear" w:color="auto" w:fill="FFFFFF"/>
        <w:spacing w:before="0" w:beforeAutospacing="0" w:after="0" w:afterAutospacing="0" w:line="598" w:lineRule="atLeast"/>
        <w:jc w:val="both"/>
        <w:textAlignment w:val="baseline"/>
        <w:rPr>
          <w:rFonts w:ascii="仿宋_GB2312" w:eastAsia="仿宋_GB2312" w:hint="eastAsia"/>
          <w:color w:val="333333"/>
          <w:sz w:val="32"/>
          <w:szCs w:val="32"/>
        </w:rPr>
      </w:pPr>
    </w:p>
    <w:p w:rsidR="00726C55" w:rsidRPr="00726C55" w:rsidRDefault="00726C55" w:rsidP="00726C55">
      <w:pPr>
        <w:pStyle w:val="a5"/>
        <w:shd w:val="clear" w:color="auto" w:fill="FFFFFF"/>
        <w:spacing w:before="0" w:beforeAutospacing="0" w:after="0" w:afterAutospacing="0" w:line="598" w:lineRule="atLeast"/>
        <w:jc w:val="center"/>
        <w:textAlignment w:val="baseline"/>
        <w:rPr>
          <w:rFonts w:ascii="方正小标宋简体" w:eastAsia="方正小标宋简体" w:hint="eastAsia"/>
          <w:b/>
          <w:color w:val="333333"/>
          <w:sz w:val="44"/>
          <w:szCs w:val="44"/>
        </w:rPr>
      </w:pPr>
      <w:r w:rsidRPr="00726C55">
        <w:rPr>
          <w:rStyle w:val="a6"/>
          <w:rFonts w:ascii="方正小标宋简体" w:eastAsia="方正小标宋简体" w:hint="eastAsia"/>
          <w:b w:val="0"/>
          <w:color w:val="333333"/>
          <w:sz w:val="44"/>
          <w:szCs w:val="44"/>
          <w:bdr w:val="none" w:sz="0" w:space="0" w:color="auto" w:frame="1"/>
        </w:rPr>
        <w:t>符合政府安排工作条件退役士兵服役表现量化评分暂行办法</w:t>
      </w:r>
    </w:p>
    <w:p w:rsidR="00726C55" w:rsidRPr="00726C55" w:rsidRDefault="00726C55" w:rsidP="00726C55">
      <w:pPr>
        <w:pStyle w:val="a5"/>
        <w:shd w:val="clear" w:color="auto" w:fill="FFFFFF"/>
        <w:spacing w:before="0" w:beforeAutospacing="0" w:after="0" w:afterAutospacing="0" w:line="598" w:lineRule="atLeast"/>
        <w:jc w:val="center"/>
        <w:textAlignment w:val="baseline"/>
        <w:rPr>
          <w:rFonts w:ascii="仿宋_GB2312" w:eastAsia="仿宋_GB2312" w:hint="eastAsia"/>
          <w:color w:val="333333"/>
          <w:sz w:val="32"/>
          <w:szCs w:val="32"/>
        </w:rPr>
      </w:pPr>
      <w:r w:rsidRPr="00726C55">
        <w:rPr>
          <w:rStyle w:val="a6"/>
          <w:rFonts w:ascii="仿宋_GB2312" w:eastAsia="仿宋_GB2312" w:hint="eastAsia"/>
          <w:color w:val="333333"/>
          <w:sz w:val="32"/>
          <w:szCs w:val="32"/>
          <w:bdr w:val="none" w:sz="0" w:space="0" w:color="auto" w:frame="1"/>
        </w:rPr>
        <w:t>（摘要）</w:t>
      </w:r>
    </w:p>
    <w:p w:rsidR="00726C55" w:rsidRPr="00726C55" w:rsidRDefault="00726C55" w:rsidP="00726C55">
      <w:pPr>
        <w:pStyle w:val="a5"/>
        <w:shd w:val="clear" w:color="auto" w:fill="FFFFFF"/>
        <w:spacing w:before="0" w:beforeAutospacing="0" w:after="0" w:afterAutospacing="0" w:line="598" w:lineRule="atLeast"/>
        <w:ind w:firstLine="480"/>
        <w:jc w:val="both"/>
        <w:textAlignment w:val="baseline"/>
        <w:rPr>
          <w:rFonts w:ascii="仿宋_GB2312" w:eastAsia="仿宋_GB2312" w:hint="eastAsia"/>
          <w:color w:val="333333"/>
          <w:sz w:val="32"/>
          <w:szCs w:val="32"/>
        </w:rPr>
      </w:pPr>
      <w:r w:rsidRPr="00726C55">
        <w:rPr>
          <w:rFonts w:ascii="仿宋_GB2312" w:eastAsia="仿宋_GB2312" w:hint="eastAsia"/>
          <w:color w:val="333333"/>
          <w:sz w:val="32"/>
          <w:szCs w:val="32"/>
        </w:rPr>
        <w:t>为建立士兵服役贡献与安置待遇相匹配的工作机制，引导现役士兵全身心聚焦备战打仗，积极建功军营，根据《中华人民共和国兵役法》《退役士兵安置条例》以及《中国人民解放军纪律条令（试行）》等法律法规，制定本办法。</w:t>
      </w:r>
    </w:p>
    <w:p w:rsidR="00726C55" w:rsidRPr="00726C55" w:rsidRDefault="00726C55" w:rsidP="00726C55">
      <w:pPr>
        <w:pStyle w:val="a5"/>
        <w:shd w:val="clear" w:color="auto" w:fill="FFFFFF"/>
        <w:spacing w:before="0" w:beforeAutospacing="0" w:after="0" w:afterAutospacing="0" w:line="598" w:lineRule="atLeast"/>
        <w:ind w:firstLine="480"/>
        <w:jc w:val="both"/>
        <w:textAlignment w:val="baseline"/>
        <w:rPr>
          <w:rFonts w:ascii="仿宋_GB2312" w:eastAsia="仿宋_GB2312" w:hint="eastAsia"/>
          <w:color w:val="333333"/>
          <w:sz w:val="32"/>
          <w:szCs w:val="32"/>
        </w:rPr>
      </w:pPr>
      <w:r w:rsidRPr="00726C55">
        <w:rPr>
          <w:rStyle w:val="a6"/>
          <w:rFonts w:ascii="仿宋_GB2312" w:eastAsia="仿宋_GB2312" w:hint="eastAsia"/>
          <w:color w:val="333333"/>
          <w:sz w:val="32"/>
          <w:szCs w:val="32"/>
          <w:bdr w:val="none" w:sz="0" w:space="0" w:color="auto" w:frame="1"/>
        </w:rPr>
        <w:t>一、适用范围</w:t>
      </w:r>
    </w:p>
    <w:p w:rsidR="00726C55" w:rsidRPr="00726C55" w:rsidRDefault="00726C55" w:rsidP="00726C55">
      <w:pPr>
        <w:pStyle w:val="a5"/>
        <w:shd w:val="clear" w:color="auto" w:fill="FFFFFF"/>
        <w:spacing w:before="0" w:beforeAutospacing="0" w:after="0" w:afterAutospacing="0" w:line="598" w:lineRule="atLeast"/>
        <w:ind w:firstLine="480"/>
        <w:jc w:val="both"/>
        <w:textAlignment w:val="baseline"/>
        <w:rPr>
          <w:rFonts w:ascii="仿宋_GB2312" w:eastAsia="仿宋_GB2312" w:hint="eastAsia"/>
          <w:color w:val="333333"/>
          <w:sz w:val="32"/>
          <w:szCs w:val="32"/>
        </w:rPr>
      </w:pPr>
      <w:r w:rsidRPr="00726C55">
        <w:rPr>
          <w:rFonts w:ascii="仿宋_GB2312" w:eastAsia="仿宋_GB2312" w:hint="eastAsia"/>
          <w:color w:val="333333"/>
          <w:sz w:val="32"/>
          <w:szCs w:val="32"/>
        </w:rPr>
        <w:lastRenderedPageBreak/>
        <w:t>（一）本办法所指退役士兵，是指符合《退役士兵安置条例》规定的下列条件之一且选择由政府安排工作的退役士兵：</w:t>
      </w:r>
    </w:p>
    <w:p w:rsidR="00726C55" w:rsidRPr="00726C55" w:rsidRDefault="00726C55" w:rsidP="00726C55">
      <w:pPr>
        <w:pStyle w:val="a5"/>
        <w:shd w:val="clear" w:color="auto" w:fill="FFFFFF"/>
        <w:spacing w:before="0" w:beforeAutospacing="0" w:after="0" w:afterAutospacing="0" w:line="598" w:lineRule="atLeast"/>
        <w:ind w:firstLine="480"/>
        <w:jc w:val="both"/>
        <w:textAlignment w:val="baseline"/>
        <w:rPr>
          <w:rFonts w:ascii="仿宋_GB2312" w:eastAsia="仿宋_GB2312" w:hint="eastAsia"/>
          <w:color w:val="333333"/>
          <w:sz w:val="32"/>
          <w:szCs w:val="32"/>
        </w:rPr>
      </w:pPr>
      <w:r w:rsidRPr="00726C55">
        <w:rPr>
          <w:rFonts w:ascii="仿宋_GB2312" w:eastAsia="仿宋_GB2312" w:hint="eastAsia"/>
          <w:color w:val="333333"/>
          <w:sz w:val="32"/>
          <w:szCs w:val="32"/>
        </w:rPr>
        <w:t>1、士官服现役满12年的；</w:t>
      </w:r>
    </w:p>
    <w:p w:rsidR="00726C55" w:rsidRPr="00726C55" w:rsidRDefault="00726C55" w:rsidP="00726C55">
      <w:pPr>
        <w:pStyle w:val="a5"/>
        <w:shd w:val="clear" w:color="auto" w:fill="FFFFFF"/>
        <w:spacing w:before="0" w:beforeAutospacing="0" w:after="0" w:afterAutospacing="0" w:line="598" w:lineRule="atLeast"/>
        <w:ind w:firstLine="480"/>
        <w:jc w:val="both"/>
        <w:textAlignment w:val="baseline"/>
        <w:rPr>
          <w:rFonts w:ascii="仿宋_GB2312" w:eastAsia="仿宋_GB2312" w:hint="eastAsia"/>
          <w:color w:val="333333"/>
          <w:sz w:val="32"/>
          <w:szCs w:val="32"/>
        </w:rPr>
      </w:pPr>
      <w:r w:rsidRPr="00726C55">
        <w:rPr>
          <w:rFonts w:ascii="仿宋_GB2312" w:eastAsia="仿宋_GB2312" w:hint="eastAsia"/>
          <w:color w:val="333333"/>
          <w:sz w:val="32"/>
          <w:szCs w:val="32"/>
        </w:rPr>
        <w:t>2、服现役期间平时荣获二等功以上奖励或者战时荣获三等功以上奖励的；</w:t>
      </w:r>
    </w:p>
    <w:p w:rsidR="00726C55" w:rsidRPr="00726C55" w:rsidRDefault="00726C55" w:rsidP="00726C55">
      <w:pPr>
        <w:pStyle w:val="a5"/>
        <w:shd w:val="clear" w:color="auto" w:fill="FFFFFF"/>
        <w:spacing w:before="0" w:beforeAutospacing="0" w:after="0" w:afterAutospacing="0" w:line="598" w:lineRule="atLeast"/>
        <w:ind w:firstLine="480"/>
        <w:jc w:val="both"/>
        <w:textAlignment w:val="baseline"/>
        <w:rPr>
          <w:rFonts w:ascii="仿宋_GB2312" w:eastAsia="仿宋_GB2312" w:hint="eastAsia"/>
          <w:color w:val="333333"/>
          <w:sz w:val="32"/>
          <w:szCs w:val="32"/>
        </w:rPr>
      </w:pPr>
      <w:r w:rsidRPr="00726C55">
        <w:rPr>
          <w:rFonts w:ascii="仿宋_GB2312" w:eastAsia="仿宋_GB2312" w:hint="eastAsia"/>
          <w:color w:val="333333"/>
          <w:sz w:val="32"/>
          <w:szCs w:val="32"/>
        </w:rPr>
        <w:t>3、因战致残被评定为5级至8级残疾等级的；</w:t>
      </w:r>
    </w:p>
    <w:p w:rsidR="00726C55" w:rsidRPr="00726C55" w:rsidRDefault="00726C55" w:rsidP="00726C55">
      <w:pPr>
        <w:pStyle w:val="a5"/>
        <w:shd w:val="clear" w:color="auto" w:fill="FFFFFF"/>
        <w:spacing w:before="0" w:beforeAutospacing="0" w:after="0" w:afterAutospacing="0" w:line="598" w:lineRule="atLeast"/>
        <w:ind w:firstLine="480"/>
        <w:jc w:val="both"/>
        <w:textAlignment w:val="baseline"/>
        <w:rPr>
          <w:rFonts w:ascii="仿宋_GB2312" w:eastAsia="仿宋_GB2312" w:hint="eastAsia"/>
          <w:color w:val="333333"/>
          <w:sz w:val="32"/>
          <w:szCs w:val="32"/>
        </w:rPr>
      </w:pPr>
      <w:r w:rsidRPr="00726C55">
        <w:rPr>
          <w:rFonts w:ascii="仿宋_GB2312" w:eastAsia="仿宋_GB2312" w:hint="eastAsia"/>
          <w:color w:val="333333"/>
          <w:sz w:val="32"/>
          <w:szCs w:val="32"/>
        </w:rPr>
        <w:t>4、是烈士子女的。</w:t>
      </w:r>
    </w:p>
    <w:p w:rsidR="00726C55" w:rsidRPr="00726C55" w:rsidRDefault="00726C55" w:rsidP="00726C55">
      <w:pPr>
        <w:pStyle w:val="a5"/>
        <w:shd w:val="clear" w:color="auto" w:fill="FFFFFF"/>
        <w:spacing w:before="0" w:beforeAutospacing="0" w:after="0" w:afterAutospacing="0" w:line="598" w:lineRule="atLeast"/>
        <w:ind w:firstLine="480"/>
        <w:jc w:val="both"/>
        <w:textAlignment w:val="baseline"/>
        <w:rPr>
          <w:rFonts w:ascii="仿宋_GB2312" w:eastAsia="仿宋_GB2312" w:hint="eastAsia"/>
          <w:color w:val="333333"/>
          <w:sz w:val="32"/>
          <w:szCs w:val="32"/>
        </w:rPr>
      </w:pPr>
      <w:r w:rsidRPr="00726C55">
        <w:rPr>
          <w:rFonts w:ascii="仿宋_GB2312" w:eastAsia="仿宋_GB2312" w:hint="eastAsia"/>
          <w:color w:val="333333"/>
          <w:sz w:val="32"/>
          <w:szCs w:val="32"/>
        </w:rPr>
        <w:t>（二）2011年11月1日《退役士兵安置条例》施行前入伍，《退役士兵安置条例》施行后退出现役，符合下列条件之一且选择由政府安排工作的退役士官，可执行本办法：</w:t>
      </w:r>
    </w:p>
    <w:p w:rsidR="00726C55" w:rsidRPr="00726C55" w:rsidRDefault="00726C55" w:rsidP="00726C55">
      <w:pPr>
        <w:pStyle w:val="a5"/>
        <w:shd w:val="clear" w:color="auto" w:fill="FFFFFF"/>
        <w:spacing w:before="0" w:beforeAutospacing="0" w:after="0" w:afterAutospacing="0" w:line="598" w:lineRule="atLeast"/>
        <w:ind w:firstLine="480"/>
        <w:jc w:val="both"/>
        <w:textAlignment w:val="baseline"/>
        <w:rPr>
          <w:rFonts w:ascii="仿宋_GB2312" w:eastAsia="仿宋_GB2312" w:hint="eastAsia"/>
          <w:color w:val="333333"/>
          <w:sz w:val="32"/>
          <w:szCs w:val="32"/>
        </w:rPr>
      </w:pPr>
      <w:r w:rsidRPr="00726C55">
        <w:rPr>
          <w:rFonts w:ascii="仿宋_GB2312" w:eastAsia="仿宋_GB2312" w:hint="eastAsia"/>
          <w:color w:val="333333"/>
          <w:sz w:val="32"/>
          <w:szCs w:val="32"/>
        </w:rPr>
        <w:t>1、服现役满10年、11年符合全程退役条件的士官；</w:t>
      </w:r>
    </w:p>
    <w:p w:rsidR="00726C55" w:rsidRPr="00726C55" w:rsidRDefault="00726C55" w:rsidP="00726C55">
      <w:pPr>
        <w:pStyle w:val="a5"/>
        <w:shd w:val="clear" w:color="auto" w:fill="FFFFFF"/>
        <w:spacing w:before="0" w:beforeAutospacing="0" w:after="0" w:afterAutospacing="0" w:line="598" w:lineRule="atLeast"/>
        <w:ind w:firstLine="480"/>
        <w:jc w:val="both"/>
        <w:textAlignment w:val="baseline"/>
        <w:rPr>
          <w:rFonts w:ascii="仿宋_GB2312" w:eastAsia="仿宋_GB2312" w:hint="eastAsia"/>
          <w:color w:val="333333"/>
          <w:sz w:val="32"/>
          <w:szCs w:val="32"/>
        </w:rPr>
      </w:pPr>
      <w:r w:rsidRPr="00726C55">
        <w:rPr>
          <w:rFonts w:ascii="仿宋_GB2312" w:eastAsia="仿宋_GB2312" w:hint="eastAsia"/>
          <w:color w:val="333333"/>
          <w:sz w:val="32"/>
          <w:szCs w:val="32"/>
        </w:rPr>
        <w:t>2、服现役满上士军（警）衔规定年限的直接从非军事部门招收的士官；</w:t>
      </w:r>
    </w:p>
    <w:p w:rsidR="00726C55" w:rsidRPr="00726C55" w:rsidRDefault="00726C55" w:rsidP="00726C55">
      <w:pPr>
        <w:pStyle w:val="a5"/>
        <w:shd w:val="clear" w:color="auto" w:fill="FFFFFF"/>
        <w:spacing w:before="0" w:beforeAutospacing="0" w:after="0" w:afterAutospacing="0" w:line="598" w:lineRule="atLeast"/>
        <w:ind w:firstLine="480"/>
        <w:jc w:val="both"/>
        <w:textAlignment w:val="baseline"/>
        <w:rPr>
          <w:rFonts w:ascii="仿宋_GB2312" w:eastAsia="仿宋_GB2312" w:hint="eastAsia"/>
          <w:color w:val="333333"/>
          <w:sz w:val="32"/>
          <w:szCs w:val="32"/>
        </w:rPr>
      </w:pPr>
      <w:r w:rsidRPr="00726C55">
        <w:rPr>
          <w:rFonts w:ascii="仿宋_GB2312" w:eastAsia="仿宋_GB2312" w:hint="eastAsia"/>
          <w:color w:val="333333"/>
          <w:sz w:val="32"/>
          <w:szCs w:val="32"/>
        </w:rPr>
        <w:t>3、因公致残，被评定为5级至8级残疾等级的士官；</w:t>
      </w:r>
    </w:p>
    <w:p w:rsidR="00726C55" w:rsidRPr="00726C55" w:rsidRDefault="00726C55" w:rsidP="00726C55">
      <w:pPr>
        <w:pStyle w:val="a5"/>
        <w:shd w:val="clear" w:color="auto" w:fill="FFFFFF"/>
        <w:spacing w:before="0" w:beforeAutospacing="0" w:after="0" w:afterAutospacing="0" w:line="598" w:lineRule="atLeast"/>
        <w:ind w:firstLine="480"/>
        <w:jc w:val="both"/>
        <w:textAlignment w:val="baseline"/>
        <w:rPr>
          <w:rFonts w:ascii="仿宋_GB2312" w:eastAsia="仿宋_GB2312" w:hint="eastAsia"/>
          <w:color w:val="333333"/>
          <w:sz w:val="32"/>
          <w:szCs w:val="32"/>
        </w:rPr>
      </w:pPr>
      <w:r w:rsidRPr="00726C55">
        <w:rPr>
          <w:rFonts w:ascii="仿宋_GB2312" w:eastAsia="仿宋_GB2312" w:hint="eastAsia"/>
          <w:color w:val="333333"/>
          <w:sz w:val="32"/>
          <w:szCs w:val="32"/>
        </w:rPr>
        <w:t>4、从城镇（非农业户口）青年中征集入伍或者从在校大学生中征集入伍（不复学）以及应届大学毕业生入伍且持有“通”字或非农优待安置证的士官。</w:t>
      </w:r>
    </w:p>
    <w:p w:rsidR="00726C55" w:rsidRPr="00726C55" w:rsidRDefault="00726C55" w:rsidP="00726C55">
      <w:pPr>
        <w:pStyle w:val="a5"/>
        <w:shd w:val="clear" w:color="auto" w:fill="FFFFFF"/>
        <w:spacing w:before="0" w:beforeAutospacing="0" w:after="0" w:afterAutospacing="0" w:line="598" w:lineRule="atLeast"/>
        <w:ind w:firstLine="480"/>
        <w:jc w:val="both"/>
        <w:textAlignment w:val="baseline"/>
        <w:rPr>
          <w:rFonts w:ascii="仿宋_GB2312" w:eastAsia="仿宋_GB2312" w:hint="eastAsia"/>
          <w:color w:val="333333"/>
          <w:sz w:val="32"/>
          <w:szCs w:val="32"/>
        </w:rPr>
      </w:pPr>
      <w:r w:rsidRPr="00726C55">
        <w:rPr>
          <w:rFonts w:ascii="仿宋_GB2312" w:eastAsia="仿宋_GB2312" w:hint="eastAsia"/>
          <w:color w:val="333333"/>
          <w:sz w:val="32"/>
          <w:szCs w:val="32"/>
        </w:rPr>
        <w:t>（三）本办法所指退役士兵服役表现量化评分，是指根据退役士兵服役期间参加作战表现、练兵备战水平、服役年限、服役地区艰苦程度及相关身份等，按照统一标准予以赋分。退役士兵得分总和作为政府安排工作的主要依据。</w:t>
      </w:r>
    </w:p>
    <w:p w:rsidR="00726C55" w:rsidRPr="00726C55" w:rsidRDefault="00726C55" w:rsidP="00726C55">
      <w:pPr>
        <w:pStyle w:val="a5"/>
        <w:shd w:val="clear" w:color="auto" w:fill="FFFFFF"/>
        <w:spacing w:before="0" w:beforeAutospacing="0" w:after="0" w:afterAutospacing="0" w:line="598" w:lineRule="atLeast"/>
        <w:ind w:firstLine="480"/>
        <w:jc w:val="both"/>
        <w:textAlignment w:val="baseline"/>
        <w:rPr>
          <w:rFonts w:ascii="仿宋_GB2312" w:eastAsia="仿宋_GB2312" w:hint="eastAsia"/>
          <w:color w:val="333333"/>
          <w:sz w:val="32"/>
          <w:szCs w:val="32"/>
        </w:rPr>
      </w:pPr>
      <w:r w:rsidRPr="00726C55">
        <w:rPr>
          <w:rFonts w:ascii="仿宋_GB2312" w:eastAsia="仿宋_GB2312" w:hint="eastAsia"/>
          <w:color w:val="333333"/>
          <w:sz w:val="32"/>
          <w:szCs w:val="32"/>
        </w:rPr>
        <w:lastRenderedPageBreak/>
        <w:t>（四）服役期间个人获得八一勋章、荣誉称号奖励的，不参加评分，由安置地政府优先安排工作。</w:t>
      </w:r>
    </w:p>
    <w:p w:rsidR="00726C55" w:rsidRPr="00726C55" w:rsidRDefault="00726C55" w:rsidP="00726C55">
      <w:pPr>
        <w:pStyle w:val="a5"/>
        <w:shd w:val="clear" w:color="auto" w:fill="FFFFFF"/>
        <w:spacing w:before="0" w:beforeAutospacing="0" w:after="0" w:afterAutospacing="0" w:line="598" w:lineRule="atLeast"/>
        <w:ind w:firstLine="480"/>
        <w:jc w:val="both"/>
        <w:textAlignment w:val="baseline"/>
        <w:rPr>
          <w:rFonts w:ascii="仿宋_GB2312" w:eastAsia="仿宋_GB2312" w:hint="eastAsia"/>
          <w:color w:val="333333"/>
          <w:sz w:val="32"/>
          <w:szCs w:val="32"/>
        </w:rPr>
      </w:pPr>
      <w:r w:rsidRPr="00726C55">
        <w:rPr>
          <w:rStyle w:val="a6"/>
          <w:rFonts w:ascii="仿宋_GB2312" w:eastAsia="仿宋_GB2312" w:hint="eastAsia"/>
          <w:color w:val="333333"/>
          <w:sz w:val="32"/>
          <w:szCs w:val="32"/>
          <w:bdr w:val="none" w:sz="0" w:space="0" w:color="auto" w:frame="1"/>
        </w:rPr>
        <w:t>二、服役年限计分</w:t>
      </w:r>
      <w:r w:rsidRPr="00726C55">
        <w:rPr>
          <w:rStyle w:val="a6"/>
          <w:rFonts w:eastAsia="仿宋_GB2312" w:hint="eastAsia"/>
          <w:color w:val="333333"/>
          <w:sz w:val="32"/>
          <w:szCs w:val="32"/>
          <w:bdr w:val="none" w:sz="0" w:space="0" w:color="auto" w:frame="1"/>
        </w:rPr>
        <w:t> </w:t>
      </w:r>
    </w:p>
    <w:p w:rsidR="00726C55" w:rsidRPr="00726C55" w:rsidRDefault="00726C55" w:rsidP="00726C55">
      <w:pPr>
        <w:pStyle w:val="a5"/>
        <w:shd w:val="clear" w:color="auto" w:fill="FFFFFF"/>
        <w:spacing w:before="0" w:beforeAutospacing="0" w:after="0" w:afterAutospacing="0" w:line="598" w:lineRule="atLeast"/>
        <w:ind w:firstLine="480"/>
        <w:jc w:val="both"/>
        <w:textAlignment w:val="baseline"/>
        <w:rPr>
          <w:rFonts w:ascii="仿宋_GB2312" w:eastAsia="仿宋_GB2312" w:hint="eastAsia"/>
          <w:color w:val="333333"/>
          <w:sz w:val="32"/>
          <w:szCs w:val="32"/>
        </w:rPr>
      </w:pPr>
      <w:r w:rsidRPr="00726C55">
        <w:rPr>
          <w:rFonts w:ascii="仿宋_GB2312" w:eastAsia="仿宋_GB2312" w:hint="eastAsia"/>
          <w:color w:val="333333"/>
          <w:sz w:val="32"/>
          <w:szCs w:val="32"/>
        </w:rPr>
        <w:t>（一）服现役年限12年以内（含）的，每服役1年计3分；满12年后，每多服役1年计4分。</w:t>
      </w:r>
    </w:p>
    <w:p w:rsidR="00726C55" w:rsidRPr="00726C55" w:rsidRDefault="00726C55" w:rsidP="00726C55">
      <w:pPr>
        <w:pStyle w:val="a5"/>
        <w:shd w:val="clear" w:color="auto" w:fill="FFFFFF"/>
        <w:spacing w:before="0" w:beforeAutospacing="0" w:after="0" w:afterAutospacing="0" w:line="598" w:lineRule="atLeast"/>
        <w:ind w:firstLine="480"/>
        <w:jc w:val="both"/>
        <w:textAlignment w:val="baseline"/>
        <w:rPr>
          <w:rFonts w:ascii="仿宋_GB2312" w:eastAsia="仿宋_GB2312" w:hint="eastAsia"/>
          <w:color w:val="333333"/>
          <w:sz w:val="32"/>
          <w:szCs w:val="32"/>
        </w:rPr>
      </w:pPr>
      <w:r w:rsidRPr="00726C55">
        <w:rPr>
          <w:rFonts w:ascii="仿宋_GB2312" w:eastAsia="仿宋_GB2312" w:hint="eastAsia"/>
          <w:color w:val="333333"/>
          <w:sz w:val="32"/>
          <w:szCs w:val="32"/>
        </w:rPr>
        <w:t>（二）服现役年限不满6个月的按半年计分，超过6个月不满1年的按1年计分。</w:t>
      </w:r>
    </w:p>
    <w:p w:rsidR="00726C55" w:rsidRPr="00726C55" w:rsidRDefault="00726C55" w:rsidP="00726C55">
      <w:pPr>
        <w:pStyle w:val="a5"/>
        <w:shd w:val="clear" w:color="auto" w:fill="FFFFFF"/>
        <w:spacing w:before="0" w:beforeAutospacing="0" w:after="0" w:afterAutospacing="0" w:line="598" w:lineRule="atLeast"/>
        <w:ind w:firstLine="480"/>
        <w:jc w:val="both"/>
        <w:textAlignment w:val="baseline"/>
        <w:rPr>
          <w:rFonts w:ascii="仿宋_GB2312" w:eastAsia="仿宋_GB2312" w:hint="eastAsia"/>
          <w:color w:val="333333"/>
          <w:sz w:val="32"/>
          <w:szCs w:val="32"/>
        </w:rPr>
      </w:pPr>
      <w:r w:rsidRPr="00726C55">
        <w:rPr>
          <w:rFonts w:ascii="仿宋_GB2312" w:eastAsia="仿宋_GB2312" w:hint="eastAsia"/>
          <w:color w:val="333333"/>
          <w:sz w:val="32"/>
          <w:szCs w:val="32"/>
        </w:rPr>
        <w:t>士兵服现役年限自兵役机关批准服现役之日起，至部队下达退役命令之日止计算。</w:t>
      </w:r>
    </w:p>
    <w:p w:rsidR="00726C55" w:rsidRPr="00726C55" w:rsidRDefault="00726C55" w:rsidP="00726C55">
      <w:pPr>
        <w:pStyle w:val="a5"/>
        <w:shd w:val="clear" w:color="auto" w:fill="FFFFFF"/>
        <w:spacing w:before="0" w:beforeAutospacing="0" w:after="0" w:afterAutospacing="0" w:line="598" w:lineRule="atLeast"/>
        <w:ind w:firstLine="480"/>
        <w:jc w:val="both"/>
        <w:textAlignment w:val="baseline"/>
        <w:rPr>
          <w:rFonts w:ascii="仿宋_GB2312" w:eastAsia="仿宋_GB2312" w:hint="eastAsia"/>
          <w:color w:val="333333"/>
          <w:sz w:val="32"/>
          <w:szCs w:val="32"/>
        </w:rPr>
      </w:pPr>
      <w:r w:rsidRPr="00726C55">
        <w:rPr>
          <w:rStyle w:val="a6"/>
          <w:rFonts w:ascii="仿宋_GB2312" w:eastAsia="仿宋_GB2312" w:hint="eastAsia"/>
          <w:color w:val="333333"/>
          <w:sz w:val="32"/>
          <w:szCs w:val="32"/>
          <w:bdr w:val="none" w:sz="0" w:space="0" w:color="auto" w:frame="1"/>
        </w:rPr>
        <w:t>三、奖励和表彰计分</w:t>
      </w:r>
      <w:r w:rsidRPr="00726C55">
        <w:rPr>
          <w:rStyle w:val="a6"/>
          <w:rFonts w:eastAsia="仿宋_GB2312" w:hint="eastAsia"/>
          <w:color w:val="333333"/>
          <w:sz w:val="32"/>
          <w:szCs w:val="32"/>
          <w:bdr w:val="none" w:sz="0" w:space="0" w:color="auto" w:frame="1"/>
        </w:rPr>
        <w:t> </w:t>
      </w:r>
    </w:p>
    <w:p w:rsidR="00726C55" w:rsidRPr="00726C55" w:rsidRDefault="00726C55" w:rsidP="00726C55">
      <w:pPr>
        <w:pStyle w:val="a5"/>
        <w:shd w:val="clear" w:color="auto" w:fill="FFFFFF"/>
        <w:spacing w:before="0" w:beforeAutospacing="0" w:after="0" w:afterAutospacing="0" w:line="598" w:lineRule="atLeast"/>
        <w:ind w:firstLine="480"/>
        <w:jc w:val="both"/>
        <w:textAlignment w:val="baseline"/>
        <w:rPr>
          <w:rFonts w:ascii="仿宋_GB2312" w:eastAsia="仿宋_GB2312" w:hint="eastAsia"/>
          <w:color w:val="333333"/>
          <w:sz w:val="32"/>
          <w:szCs w:val="32"/>
        </w:rPr>
      </w:pPr>
      <w:r w:rsidRPr="00726C55">
        <w:rPr>
          <w:rFonts w:ascii="仿宋_GB2312" w:eastAsia="仿宋_GB2312" w:hint="eastAsia"/>
          <w:color w:val="333333"/>
          <w:sz w:val="32"/>
          <w:szCs w:val="32"/>
        </w:rPr>
        <w:t>（一）平时奖励。</w:t>
      </w:r>
    </w:p>
    <w:p w:rsidR="00726C55" w:rsidRPr="00726C55" w:rsidRDefault="00726C55" w:rsidP="00726C55">
      <w:pPr>
        <w:pStyle w:val="a5"/>
        <w:shd w:val="clear" w:color="auto" w:fill="FFFFFF"/>
        <w:spacing w:before="0" w:beforeAutospacing="0" w:after="0" w:afterAutospacing="0" w:line="598" w:lineRule="atLeast"/>
        <w:ind w:firstLine="480"/>
        <w:jc w:val="both"/>
        <w:textAlignment w:val="baseline"/>
        <w:rPr>
          <w:rFonts w:ascii="仿宋_GB2312" w:eastAsia="仿宋_GB2312" w:hint="eastAsia"/>
          <w:color w:val="333333"/>
          <w:sz w:val="32"/>
          <w:szCs w:val="32"/>
        </w:rPr>
      </w:pPr>
      <w:r w:rsidRPr="00726C55">
        <w:rPr>
          <w:rFonts w:ascii="仿宋_GB2312" w:eastAsia="仿宋_GB2312" w:hint="eastAsia"/>
          <w:color w:val="333333"/>
          <w:sz w:val="32"/>
          <w:szCs w:val="32"/>
        </w:rPr>
        <w:t>1、个人嘉奖，每次计0.5分；</w:t>
      </w:r>
    </w:p>
    <w:p w:rsidR="00726C55" w:rsidRPr="00726C55" w:rsidRDefault="00726C55" w:rsidP="00726C55">
      <w:pPr>
        <w:pStyle w:val="a5"/>
        <w:shd w:val="clear" w:color="auto" w:fill="FFFFFF"/>
        <w:spacing w:before="0" w:beforeAutospacing="0" w:after="0" w:afterAutospacing="0" w:line="598" w:lineRule="atLeast"/>
        <w:ind w:firstLine="480"/>
        <w:jc w:val="both"/>
        <w:textAlignment w:val="baseline"/>
        <w:rPr>
          <w:rFonts w:ascii="仿宋_GB2312" w:eastAsia="仿宋_GB2312" w:hint="eastAsia"/>
          <w:color w:val="333333"/>
          <w:sz w:val="32"/>
          <w:szCs w:val="32"/>
        </w:rPr>
      </w:pPr>
      <w:r w:rsidRPr="00726C55">
        <w:rPr>
          <w:rFonts w:ascii="仿宋_GB2312" w:eastAsia="仿宋_GB2312" w:hint="eastAsia"/>
          <w:color w:val="333333"/>
          <w:sz w:val="32"/>
          <w:szCs w:val="32"/>
        </w:rPr>
        <w:t>2、个人三等功，每次计10分；</w:t>
      </w:r>
    </w:p>
    <w:p w:rsidR="00726C55" w:rsidRPr="00726C55" w:rsidRDefault="00726C55" w:rsidP="00726C55">
      <w:pPr>
        <w:pStyle w:val="a5"/>
        <w:shd w:val="clear" w:color="auto" w:fill="FFFFFF"/>
        <w:spacing w:before="0" w:beforeAutospacing="0" w:after="0" w:afterAutospacing="0" w:line="598" w:lineRule="atLeast"/>
        <w:ind w:firstLine="480"/>
        <w:jc w:val="both"/>
        <w:textAlignment w:val="baseline"/>
        <w:rPr>
          <w:rFonts w:ascii="仿宋_GB2312" w:eastAsia="仿宋_GB2312" w:hint="eastAsia"/>
          <w:color w:val="333333"/>
          <w:sz w:val="32"/>
          <w:szCs w:val="32"/>
        </w:rPr>
      </w:pPr>
      <w:r w:rsidRPr="00726C55">
        <w:rPr>
          <w:rFonts w:ascii="仿宋_GB2312" w:eastAsia="仿宋_GB2312" w:hint="eastAsia"/>
          <w:color w:val="333333"/>
          <w:sz w:val="32"/>
          <w:szCs w:val="32"/>
        </w:rPr>
        <w:t>3、个人二等功，每次计20分；</w:t>
      </w:r>
    </w:p>
    <w:p w:rsidR="00726C55" w:rsidRPr="00726C55" w:rsidRDefault="00726C55" w:rsidP="00726C55">
      <w:pPr>
        <w:pStyle w:val="a5"/>
        <w:shd w:val="clear" w:color="auto" w:fill="FFFFFF"/>
        <w:spacing w:before="0" w:beforeAutospacing="0" w:after="0" w:afterAutospacing="0" w:line="598" w:lineRule="atLeast"/>
        <w:ind w:firstLine="480"/>
        <w:jc w:val="both"/>
        <w:textAlignment w:val="baseline"/>
        <w:rPr>
          <w:rFonts w:ascii="仿宋_GB2312" w:eastAsia="仿宋_GB2312" w:hint="eastAsia"/>
          <w:color w:val="333333"/>
          <w:sz w:val="32"/>
          <w:szCs w:val="32"/>
        </w:rPr>
      </w:pPr>
      <w:r w:rsidRPr="00726C55">
        <w:rPr>
          <w:rFonts w:ascii="仿宋_GB2312" w:eastAsia="仿宋_GB2312" w:hint="eastAsia"/>
          <w:color w:val="333333"/>
          <w:sz w:val="32"/>
          <w:szCs w:val="32"/>
        </w:rPr>
        <w:t>4、个人一等功，每次计40分。</w:t>
      </w:r>
      <w:r w:rsidRPr="00726C55">
        <w:rPr>
          <w:rFonts w:eastAsia="仿宋_GB2312" w:hint="eastAsia"/>
          <w:color w:val="333333"/>
          <w:sz w:val="32"/>
          <w:szCs w:val="32"/>
        </w:rPr>
        <w:t> </w:t>
      </w:r>
    </w:p>
    <w:p w:rsidR="00726C55" w:rsidRPr="00726C55" w:rsidRDefault="00726C55" w:rsidP="00726C55">
      <w:pPr>
        <w:pStyle w:val="a5"/>
        <w:shd w:val="clear" w:color="auto" w:fill="FFFFFF"/>
        <w:spacing w:before="0" w:beforeAutospacing="0" w:after="0" w:afterAutospacing="0" w:line="598" w:lineRule="atLeast"/>
        <w:ind w:firstLine="480"/>
        <w:jc w:val="both"/>
        <w:textAlignment w:val="baseline"/>
        <w:rPr>
          <w:rFonts w:ascii="仿宋_GB2312" w:eastAsia="仿宋_GB2312" w:hint="eastAsia"/>
          <w:color w:val="333333"/>
          <w:sz w:val="32"/>
          <w:szCs w:val="32"/>
        </w:rPr>
      </w:pPr>
      <w:r w:rsidRPr="00726C55">
        <w:rPr>
          <w:rFonts w:ascii="仿宋_GB2312" w:eastAsia="仿宋_GB2312" w:hint="eastAsia"/>
          <w:color w:val="333333"/>
          <w:sz w:val="32"/>
          <w:szCs w:val="32"/>
        </w:rPr>
        <w:t>（二）战时奖励。</w:t>
      </w:r>
    </w:p>
    <w:p w:rsidR="00726C55" w:rsidRPr="00726C55" w:rsidRDefault="00726C55" w:rsidP="00726C55">
      <w:pPr>
        <w:pStyle w:val="a5"/>
        <w:shd w:val="clear" w:color="auto" w:fill="FFFFFF"/>
        <w:spacing w:before="0" w:beforeAutospacing="0" w:after="0" w:afterAutospacing="0" w:line="598" w:lineRule="atLeast"/>
        <w:ind w:firstLine="480"/>
        <w:jc w:val="both"/>
        <w:textAlignment w:val="baseline"/>
        <w:rPr>
          <w:rFonts w:ascii="仿宋_GB2312" w:eastAsia="仿宋_GB2312" w:hint="eastAsia"/>
          <w:color w:val="333333"/>
          <w:sz w:val="32"/>
          <w:szCs w:val="32"/>
        </w:rPr>
      </w:pPr>
      <w:r w:rsidRPr="00726C55">
        <w:rPr>
          <w:rFonts w:ascii="仿宋_GB2312" w:eastAsia="仿宋_GB2312" w:hint="eastAsia"/>
          <w:color w:val="333333"/>
          <w:sz w:val="32"/>
          <w:szCs w:val="32"/>
        </w:rPr>
        <w:t>1、个人嘉奖，每次计3分；</w:t>
      </w:r>
    </w:p>
    <w:p w:rsidR="00726C55" w:rsidRPr="00726C55" w:rsidRDefault="00726C55" w:rsidP="00726C55">
      <w:pPr>
        <w:pStyle w:val="a5"/>
        <w:shd w:val="clear" w:color="auto" w:fill="FFFFFF"/>
        <w:spacing w:before="0" w:beforeAutospacing="0" w:after="0" w:afterAutospacing="0" w:line="598" w:lineRule="atLeast"/>
        <w:ind w:firstLine="480"/>
        <w:jc w:val="both"/>
        <w:textAlignment w:val="baseline"/>
        <w:rPr>
          <w:rFonts w:ascii="仿宋_GB2312" w:eastAsia="仿宋_GB2312" w:hint="eastAsia"/>
          <w:color w:val="333333"/>
          <w:sz w:val="32"/>
          <w:szCs w:val="32"/>
        </w:rPr>
      </w:pPr>
      <w:r w:rsidRPr="00726C55">
        <w:rPr>
          <w:rFonts w:ascii="仿宋_GB2312" w:eastAsia="仿宋_GB2312" w:hint="eastAsia"/>
          <w:color w:val="333333"/>
          <w:sz w:val="32"/>
          <w:szCs w:val="32"/>
        </w:rPr>
        <w:t>2、个人三等功，每次计20分；</w:t>
      </w:r>
    </w:p>
    <w:p w:rsidR="00726C55" w:rsidRPr="00726C55" w:rsidRDefault="00726C55" w:rsidP="00726C55">
      <w:pPr>
        <w:pStyle w:val="a5"/>
        <w:shd w:val="clear" w:color="auto" w:fill="FFFFFF"/>
        <w:spacing w:before="0" w:beforeAutospacing="0" w:after="0" w:afterAutospacing="0" w:line="598" w:lineRule="atLeast"/>
        <w:ind w:firstLine="480"/>
        <w:jc w:val="both"/>
        <w:textAlignment w:val="baseline"/>
        <w:rPr>
          <w:rFonts w:ascii="仿宋_GB2312" w:eastAsia="仿宋_GB2312" w:hint="eastAsia"/>
          <w:color w:val="333333"/>
          <w:sz w:val="32"/>
          <w:szCs w:val="32"/>
        </w:rPr>
      </w:pPr>
      <w:r w:rsidRPr="00726C55">
        <w:rPr>
          <w:rFonts w:ascii="仿宋_GB2312" w:eastAsia="仿宋_GB2312" w:hint="eastAsia"/>
          <w:color w:val="333333"/>
          <w:sz w:val="32"/>
          <w:szCs w:val="32"/>
        </w:rPr>
        <w:t>3、个人二等功，每次计40分；</w:t>
      </w:r>
    </w:p>
    <w:p w:rsidR="00726C55" w:rsidRPr="00726C55" w:rsidRDefault="00726C55" w:rsidP="00726C55">
      <w:pPr>
        <w:pStyle w:val="a5"/>
        <w:shd w:val="clear" w:color="auto" w:fill="FFFFFF"/>
        <w:spacing w:before="0" w:beforeAutospacing="0" w:after="0" w:afterAutospacing="0" w:line="598" w:lineRule="atLeast"/>
        <w:ind w:firstLine="480"/>
        <w:jc w:val="both"/>
        <w:textAlignment w:val="baseline"/>
        <w:rPr>
          <w:rFonts w:ascii="仿宋_GB2312" w:eastAsia="仿宋_GB2312" w:hint="eastAsia"/>
          <w:color w:val="333333"/>
          <w:sz w:val="32"/>
          <w:szCs w:val="32"/>
        </w:rPr>
      </w:pPr>
      <w:r w:rsidRPr="00726C55">
        <w:rPr>
          <w:rFonts w:ascii="仿宋_GB2312" w:eastAsia="仿宋_GB2312" w:hint="eastAsia"/>
          <w:color w:val="333333"/>
          <w:sz w:val="32"/>
          <w:szCs w:val="32"/>
        </w:rPr>
        <w:t>4、个人一等功，每次计80分。</w:t>
      </w:r>
    </w:p>
    <w:p w:rsidR="00726C55" w:rsidRPr="00726C55" w:rsidRDefault="00726C55" w:rsidP="00726C55">
      <w:pPr>
        <w:pStyle w:val="a5"/>
        <w:shd w:val="clear" w:color="auto" w:fill="FFFFFF"/>
        <w:spacing w:before="0" w:beforeAutospacing="0" w:after="0" w:afterAutospacing="0" w:line="598" w:lineRule="atLeast"/>
        <w:ind w:firstLine="480"/>
        <w:jc w:val="both"/>
        <w:textAlignment w:val="baseline"/>
        <w:rPr>
          <w:rFonts w:ascii="仿宋_GB2312" w:eastAsia="仿宋_GB2312" w:hint="eastAsia"/>
          <w:color w:val="333333"/>
          <w:sz w:val="32"/>
          <w:szCs w:val="32"/>
        </w:rPr>
      </w:pPr>
      <w:r w:rsidRPr="00726C55">
        <w:rPr>
          <w:rFonts w:ascii="仿宋_GB2312" w:eastAsia="仿宋_GB2312" w:hint="eastAsia"/>
          <w:color w:val="333333"/>
          <w:sz w:val="32"/>
          <w:szCs w:val="32"/>
        </w:rPr>
        <w:t>（三）表彰。</w:t>
      </w:r>
    </w:p>
    <w:p w:rsidR="00726C55" w:rsidRPr="00726C55" w:rsidRDefault="00726C55" w:rsidP="00726C55">
      <w:pPr>
        <w:pStyle w:val="a5"/>
        <w:shd w:val="clear" w:color="auto" w:fill="FFFFFF"/>
        <w:spacing w:before="0" w:beforeAutospacing="0" w:after="0" w:afterAutospacing="0" w:line="598" w:lineRule="atLeast"/>
        <w:ind w:firstLine="480"/>
        <w:jc w:val="both"/>
        <w:textAlignment w:val="baseline"/>
        <w:rPr>
          <w:rFonts w:ascii="仿宋_GB2312" w:eastAsia="仿宋_GB2312" w:hint="eastAsia"/>
          <w:color w:val="333333"/>
          <w:sz w:val="32"/>
          <w:szCs w:val="32"/>
        </w:rPr>
      </w:pPr>
      <w:r w:rsidRPr="00726C55">
        <w:rPr>
          <w:rFonts w:ascii="仿宋_GB2312" w:eastAsia="仿宋_GB2312" w:hint="eastAsia"/>
          <w:color w:val="333333"/>
          <w:sz w:val="32"/>
          <w:szCs w:val="32"/>
        </w:rPr>
        <w:t>1、个人获得中央军委实施的表彰，每次计20分；</w:t>
      </w:r>
    </w:p>
    <w:p w:rsidR="00726C55" w:rsidRPr="00726C55" w:rsidRDefault="00726C55" w:rsidP="00726C55">
      <w:pPr>
        <w:pStyle w:val="a5"/>
        <w:shd w:val="clear" w:color="auto" w:fill="FFFFFF"/>
        <w:spacing w:before="0" w:beforeAutospacing="0" w:after="0" w:afterAutospacing="0" w:line="598" w:lineRule="atLeast"/>
        <w:ind w:firstLine="480"/>
        <w:jc w:val="both"/>
        <w:textAlignment w:val="baseline"/>
        <w:rPr>
          <w:rFonts w:ascii="仿宋_GB2312" w:eastAsia="仿宋_GB2312" w:hint="eastAsia"/>
          <w:color w:val="333333"/>
          <w:sz w:val="32"/>
          <w:szCs w:val="32"/>
        </w:rPr>
      </w:pPr>
      <w:r w:rsidRPr="00726C55">
        <w:rPr>
          <w:rFonts w:ascii="仿宋_GB2312" w:eastAsia="仿宋_GB2312" w:hint="eastAsia"/>
          <w:color w:val="333333"/>
          <w:sz w:val="32"/>
          <w:szCs w:val="32"/>
        </w:rPr>
        <w:lastRenderedPageBreak/>
        <w:t>2、个人获得军委机关部门实施的全军性表彰，每次计10分。</w:t>
      </w:r>
    </w:p>
    <w:p w:rsidR="00726C55" w:rsidRPr="00726C55" w:rsidRDefault="00726C55" w:rsidP="00726C55">
      <w:pPr>
        <w:pStyle w:val="a5"/>
        <w:shd w:val="clear" w:color="auto" w:fill="FFFFFF"/>
        <w:spacing w:before="0" w:beforeAutospacing="0" w:after="0" w:afterAutospacing="0" w:line="598" w:lineRule="atLeast"/>
        <w:ind w:firstLine="480"/>
        <w:jc w:val="both"/>
        <w:textAlignment w:val="baseline"/>
        <w:rPr>
          <w:rFonts w:ascii="仿宋_GB2312" w:eastAsia="仿宋_GB2312" w:hint="eastAsia"/>
          <w:color w:val="333333"/>
          <w:sz w:val="32"/>
          <w:szCs w:val="32"/>
        </w:rPr>
      </w:pPr>
      <w:r w:rsidRPr="00726C55">
        <w:rPr>
          <w:rFonts w:ascii="仿宋_GB2312" w:eastAsia="仿宋_GB2312" w:hint="eastAsia"/>
          <w:color w:val="333333"/>
          <w:sz w:val="32"/>
          <w:szCs w:val="32"/>
        </w:rPr>
        <w:t>（四）奖励及表彰认定。</w:t>
      </w:r>
    </w:p>
    <w:p w:rsidR="00726C55" w:rsidRPr="00726C55" w:rsidRDefault="00726C55" w:rsidP="00726C55">
      <w:pPr>
        <w:pStyle w:val="a5"/>
        <w:shd w:val="clear" w:color="auto" w:fill="FFFFFF"/>
        <w:spacing w:before="0" w:beforeAutospacing="0" w:after="0" w:afterAutospacing="0" w:line="598" w:lineRule="atLeast"/>
        <w:ind w:firstLine="480"/>
        <w:jc w:val="both"/>
        <w:textAlignment w:val="baseline"/>
        <w:rPr>
          <w:rFonts w:ascii="仿宋_GB2312" w:eastAsia="仿宋_GB2312" w:hint="eastAsia"/>
          <w:color w:val="333333"/>
          <w:sz w:val="32"/>
          <w:szCs w:val="32"/>
        </w:rPr>
      </w:pPr>
      <w:r w:rsidRPr="00726C55">
        <w:rPr>
          <w:rFonts w:ascii="仿宋_GB2312" w:eastAsia="仿宋_GB2312" w:hint="eastAsia"/>
          <w:color w:val="333333"/>
          <w:sz w:val="32"/>
          <w:szCs w:val="32"/>
        </w:rPr>
        <w:t>平时奖励、战时奖励均指依据《中国人民解放军纪律条令（试行）》实施的奖励项目。获得个人嘉奖的，退役士兵档案中必须具备个人奖励相关登记（报告）表；获得个人三等功（含）以上奖励的，本人还应具备受奖证书和奖章。</w:t>
      </w:r>
    </w:p>
    <w:p w:rsidR="00726C55" w:rsidRPr="00726C55" w:rsidRDefault="00726C55" w:rsidP="00726C55">
      <w:pPr>
        <w:pStyle w:val="a5"/>
        <w:shd w:val="clear" w:color="auto" w:fill="FFFFFF"/>
        <w:spacing w:before="0" w:beforeAutospacing="0" w:after="0" w:afterAutospacing="0" w:line="598" w:lineRule="atLeast"/>
        <w:ind w:firstLine="480"/>
        <w:jc w:val="both"/>
        <w:textAlignment w:val="baseline"/>
        <w:rPr>
          <w:rFonts w:ascii="仿宋_GB2312" w:eastAsia="仿宋_GB2312" w:hint="eastAsia"/>
          <w:color w:val="333333"/>
          <w:sz w:val="32"/>
          <w:szCs w:val="32"/>
        </w:rPr>
      </w:pPr>
      <w:r w:rsidRPr="00726C55">
        <w:rPr>
          <w:rFonts w:ascii="仿宋_GB2312" w:eastAsia="仿宋_GB2312" w:hint="eastAsia"/>
          <w:color w:val="333333"/>
          <w:sz w:val="32"/>
          <w:szCs w:val="32"/>
        </w:rPr>
        <w:t>个人获得中央军委、军委机关部门实施的表彰，退役士兵档案中必须具备表彰通报（通令）名称和文号（编号）。</w:t>
      </w:r>
    </w:p>
    <w:p w:rsidR="00726C55" w:rsidRPr="00726C55" w:rsidRDefault="00726C55" w:rsidP="00726C55">
      <w:pPr>
        <w:pStyle w:val="a5"/>
        <w:shd w:val="clear" w:color="auto" w:fill="FFFFFF"/>
        <w:spacing w:before="0" w:beforeAutospacing="0" w:after="0" w:afterAutospacing="0" w:line="598" w:lineRule="atLeast"/>
        <w:ind w:firstLine="480"/>
        <w:jc w:val="both"/>
        <w:textAlignment w:val="baseline"/>
        <w:rPr>
          <w:rFonts w:ascii="仿宋_GB2312" w:eastAsia="仿宋_GB2312" w:hint="eastAsia"/>
          <w:color w:val="333333"/>
          <w:sz w:val="32"/>
          <w:szCs w:val="32"/>
        </w:rPr>
      </w:pPr>
      <w:r w:rsidRPr="00726C55">
        <w:rPr>
          <w:rFonts w:ascii="仿宋_GB2312" w:eastAsia="仿宋_GB2312" w:hint="eastAsia"/>
          <w:color w:val="333333"/>
          <w:sz w:val="32"/>
          <w:szCs w:val="32"/>
        </w:rPr>
        <w:t>一年多次或多年连续获得奖励和表彰的，累计计分。对奖励和表彰事项有疑义的，退役士兵安置工作主管部门可以商相关部队政治工作部门进行核查,并由相关部队政治工作部门出具证明。</w:t>
      </w:r>
    </w:p>
    <w:p w:rsidR="00726C55" w:rsidRPr="00726C55" w:rsidRDefault="00726C55" w:rsidP="00726C55">
      <w:pPr>
        <w:pStyle w:val="a5"/>
        <w:shd w:val="clear" w:color="auto" w:fill="FFFFFF"/>
        <w:spacing w:before="0" w:beforeAutospacing="0" w:after="0" w:afterAutospacing="0" w:line="598" w:lineRule="atLeast"/>
        <w:ind w:firstLine="480"/>
        <w:jc w:val="both"/>
        <w:textAlignment w:val="baseline"/>
        <w:rPr>
          <w:rFonts w:ascii="仿宋_GB2312" w:eastAsia="仿宋_GB2312" w:hint="eastAsia"/>
          <w:color w:val="333333"/>
          <w:sz w:val="32"/>
          <w:szCs w:val="32"/>
        </w:rPr>
      </w:pPr>
      <w:r w:rsidRPr="00726C55">
        <w:rPr>
          <w:rStyle w:val="a6"/>
          <w:rFonts w:ascii="仿宋_GB2312" w:eastAsia="仿宋_GB2312" w:hint="eastAsia"/>
          <w:color w:val="333333"/>
          <w:sz w:val="32"/>
          <w:szCs w:val="32"/>
          <w:bdr w:val="none" w:sz="0" w:space="0" w:color="auto" w:frame="1"/>
        </w:rPr>
        <w:t>四、残疾等级计分</w:t>
      </w:r>
      <w:r w:rsidRPr="00726C55">
        <w:rPr>
          <w:rStyle w:val="a6"/>
          <w:rFonts w:eastAsia="仿宋_GB2312" w:hint="eastAsia"/>
          <w:color w:val="333333"/>
          <w:sz w:val="32"/>
          <w:szCs w:val="32"/>
          <w:bdr w:val="none" w:sz="0" w:space="0" w:color="auto" w:frame="1"/>
        </w:rPr>
        <w:t> </w:t>
      </w:r>
    </w:p>
    <w:p w:rsidR="00726C55" w:rsidRPr="00726C55" w:rsidRDefault="00726C55" w:rsidP="00726C55">
      <w:pPr>
        <w:pStyle w:val="a5"/>
        <w:shd w:val="clear" w:color="auto" w:fill="FFFFFF"/>
        <w:spacing w:before="0" w:beforeAutospacing="0" w:after="0" w:afterAutospacing="0" w:line="598" w:lineRule="atLeast"/>
        <w:ind w:firstLine="480"/>
        <w:jc w:val="both"/>
        <w:textAlignment w:val="baseline"/>
        <w:rPr>
          <w:rFonts w:ascii="仿宋_GB2312" w:eastAsia="仿宋_GB2312" w:hint="eastAsia"/>
          <w:color w:val="333333"/>
          <w:sz w:val="32"/>
          <w:szCs w:val="32"/>
        </w:rPr>
      </w:pPr>
      <w:r w:rsidRPr="00726C55">
        <w:rPr>
          <w:rFonts w:ascii="仿宋_GB2312" w:eastAsia="仿宋_GB2312" w:hint="eastAsia"/>
          <w:color w:val="333333"/>
          <w:sz w:val="32"/>
          <w:szCs w:val="32"/>
        </w:rPr>
        <w:t>（一）士兵服役期间因战致残被评定为5至10级残疾等级的, 分别计50、40、30、20、10、5分。</w:t>
      </w:r>
    </w:p>
    <w:p w:rsidR="00726C55" w:rsidRPr="00726C55" w:rsidRDefault="00726C55" w:rsidP="00726C55">
      <w:pPr>
        <w:pStyle w:val="a5"/>
        <w:shd w:val="clear" w:color="auto" w:fill="FFFFFF"/>
        <w:spacing w:before="0" w:beforeAutospacing="0" w:after="0" w:afterAutospacing="0" w:line="598" w:lineRule="atLeast"/>
        <w:ind w:firstLine="480"/>
        <w:jc w:val="both"/>
        <w:textAlignment w:val="baseline"/>
        <w:rPr>
          <w:rFonts w:ascii="仿宋_GB2312" w:eastAsia="仿宋_GB2312" w:hint="eastAsia"/>
          <w:color w:val="333333"/>
          <w:sz w:val="32"/>
          <w:szCs w:val="32"/>
        </w:rPr>
      </w:pPr>
      <w:r w:rsidRPr="00726C55">
        <w:rPr>
          <w:rFonts w:ascii="仿宋_GB2312" w:eastAsia="仿宋_GB2312" w:hint="eastAsia"/>
          <w:color w:val="333333"/>
          <w:sz w:val="32"/>
          <w:szCs w:val="32"/>
        </w:rPr>
        <w:t>（二）士兵服役期间因公致残被评定为5至10级残疾等级的, 分别计40、30、20、10、5、2分。</w:t>
      </w:r>
    </w:p>
    <w:p w:rsidR="00726C55" w:rsidRPr="00726C55" w:rsidRDefault="00726C55" w:rsidP="00726C55">
      <w:pPr>
        <w:pStyle w:val="a5"/>
        <w:shd w:val="clear" w:color="auto" w:fill="FFFFFF"/>
        <w:spacing w:before="0" w:beforeAutospacing="0" w:after="0" w:afterAutospacing="0" w:line="598" w:lineRule="atLeast"/>
        <w:ind w:firstLine="480"/>
        <w:jc w:val="both"/>
        <w:textAlignment w:val="baseline"/>
        <w:rPr>
          <w:rFonts w:ascii="仿宋_GB2312" w:eastAsia="仿宋_GB2312" w:hint="eastAsia"/>
          <w:color w:val="333333"/>
          <w:sz w:val="32"/>
          <w:szCs w:val="32"/>
        </w:rPr>
      </w:pPr>
      <w:r w:rsidRPr="00726C55">
        <w:rPr>
          <w:rFonts w:ascii="仿宋_GB2312" w:eastAsia="仿宋_GB2312" w:hint="eastAsia"/>
          <w:color w:val="333333"/>
          <w:sz w:val="32"/>
          <w:szCs w:val="32"/>
        </w:rPr>
        <w:t>残疾等级计分以退役时的残疾等级为准。</w:t>
      </w:r>
    </w:p>
    <w:p w:rsidR="00726C55" w:rsidRPr="00726C55" w:rsidRDefault="00726C55" w:rsidP="00726C55">
      <w:pPr>
        <w:pStyle w:val="a5"/>
        <w:shd w:val="clear" w:color="auto" w:fill="FFFFFF"/>
        <w:spacing w:before="0" w:beforeAutospacing="0" w:after="0" w:afterAutospacing="0" w:line="598" w:lineRule="atLeast"/>
        <w:ind w:firstLine="480"/>
        <w:jc w:val="both"/>
        <w:textAlignment w:val="baseline"/>
        <w:rPr>
          <w:rFonts w:ascii="仿宋_GB2312" w:eastAsia="仿宋_GB2312" w:hint="eastAsia"/>
          <w:color w:val="333333"/>
          <w:sz w:val="32"/>
          <w:szCs w:val="32"/>
        </w:rPr>
      </w:pPr>
      <w:r w:rsidRPr="00726C55">
        <w:rPr>
          <w:rStyle w:val="a6"/>
          <w:rFonts w:ascii="仿宋_GB2312" w:eastAsia="仿宋_GB2312" w:hint="eastAsia"/>
          <w:color w:val="333333"/>
          <w:sz w:val="32"/>
          <w:szCs w:val="32"/>
          <w:bdr w:val="none" w:sz="0" w:space="0" w:color="auto" w:frame="1"/>
        </w:rPr>
        <w:t>五、其他情况计分</w:t>
      </w:r>
      <w:r w:rsidRPr="00726C55">
        <w:rPr>
          <w:rStyle w:val="a6"/>
          <w:rFonts w:eastAsia="仿宋_GB2312" w:hint="eastAsia"/>
          <w:color w:val="333333"/>
          <w:sz w:val="32"/>
          <w:szCs w:val="32"/>
          <w:bdr w:val="none" w:sz="0" w:space="0" w:color="auto" w:frame="1"/>
        </w:rPr>
        <w:t> </w:t>
      </w:r>
    </w:p>
    <w:p w:rsidR="00726C55" w:rsidRPr="00726C55" w:rsidRDefault="00726C55" w:rsidP="00726C55">
      <w:pPr>
        <w:pStyle w:val="a5"/>
        <w:shd w:val="clear" w:color="auto" w:fill="FFFFFF"/>
        <w:spacing w:before="0" w:beforeAutospacing="0" w:after="0" w:afterAutospacing="0" w:line="598" w:lineRule="atLeast"/>
        <w:ind w:firstLine="480"/>
        <w:jc w:val="both"/>
        <w:textAlignment w:val="baseline"/>
        <w:rPr>
          <w:rFonts w:ascii="仿宋_GB2312" w:eastAsia="仿宋_GB2312" w:hint="eastAsia"/>
          <w:color w:val="333333"/>
          <w:sz w:val="32"/>
          <w:szCs w:val="32"/>
        </w:rPr>
      </w:pPr>
      <w:r w:rsidRPr="00726C55">
        <w:rPr>
          <w:rFonts w:ascii="仿宋_GB2312" w:eastAsia="仿宋_GB2312" w:hint="eastAsia"/>
          <w:color w:val="333333"/>
          <w:sz w:val="32"/>
          <w:szCs w:val="32"/>
        </w:rPr>
        <w:lastRenderedPageBreak/>
        <w:t>（一）连续在艰苦边远地区、海岛等艰苦条件下服役并在部队服役期间连续享受艰苦边远地区、海岛津贴一年（含）以上的计分。</w:t>
      </w:r>
    </w:p>
    <w:p w:rsidR="00726C55" w:rsidRPr="00726C55" w:rsidRDefault="00726C55" w:rsidP="00726C55">
      <w:pPr>
        <w:pStyle w:val="a5"/>
        <w:shd w:val="clear" w:color="auto" w:fill="FFFFFF"/>
        <w:spacing w:before="0" w:beforeAutospacing="0" w:after="0" w:afterAutospacing="0" w:line="598" w:lineRule="atLeast"/>
        <w:ind w:firstLine="480"/>
        <w:jc w:val="both"/>
        <w:textAlignment w:val="baseline"/>
        <w:rPr>
          <w:rFonts w:ascii="仿宋_GB2312" w:eastAsia="仿宋_GB2312" w:hint="eastAsia"/>
          <w:color w:val="333333"/>
          <w:sz w:val="32"/>
          <w:szCs w:val="32"/>
        </w:rPr>
      </w:pPr>
      <w:r w:rsidRPr="00726C55">
        <w:rPr>
          <w:rFonts w:ascii="仿宋_GB2312" w:eastAsia="仿宋_GB2312" w:hint="eastAsia"/>
          <w:color w:val="333333"/>
          <w:sz w:val="32"/>
          <w:szCs w:val="32"/>
        </w:rPr>
        <w:t>1、在艰苦边远地区服役的，按照以下标准计分：一类区，每服役1个月计0.05 分；二类区，每服役1个月计0.1分；三类区，每服役1个月计0.15分；四类区，每服役1个月计0.2分；五类区，每服役1个月计0.25分；六类区，每服役1个月计0.3分。</w:t>
      </w:r>
    </w:p>
    <w:p w:rsidR="00726C55" w:rsidRPr="00726C55" w:rsidRDefault="00726C55" w:rsidP="00726C55">
      <w:pPr>
        <w:pStyle w:val="a5"/>
        <w:shd w:val="clear" w:color="auto" w:fill="FFFFFF"/>
        <w:spacing w:before="0" w:beforeAutospacing="0" w:after="0" w:afterAutospacing="0" w:line="598" w:lineRule="atLeast"/>
        <w:ind w:firstLine="480"/>
        <w:jc w:val="both"/>
        <w:textAlignment w:val="baseline"/>
        <w:rPr>
          <w:rFonts w:ascii="仿宋_GB2312" w:eastAsia="仿宋_GB2312" w:hint="eastAsia"/>
          <w:color w:val="333333"/>
          <w:sz w:val="32"/>
          <w:szCs w:val="32"/>
        </w:rPr>
      </w:pPr>
      <w:r w:rsidRPr="00726C55">
        <w:rPr>
          <w:rFonts w:ascii="仿宋_GB2312" w:eastAsia="仿宋_GB2312" w:hint="eastAsia"/>
          <w:color w:val="333333"/>
          <w:sz w:val="32"/>
          <w:szCs w:val="32"/>
        </w:rPr>
        <w:t>2、在西藏地区服役的，按照以下标准计分：二类区，每服役1个月计0.2分；三类区，每服役1个月计0.25分；四类区，每服役1个月计0.3分。</w:t>
      </w:r>
    </w:p>
    <w:p w:rsidR="00726C55" w:rsidRPr="00726C55" w:rsidRDefault="00726C55" w:rsidP="00726C55">
      <w:pPr>
        <w:pStyle w:val="a5"/>
        <w:shd w:val="clear" w:color="auto" w:fill="FFFFFF"/>
        <w:spacing w:before="0" w:beforeAutospacing="0" w:after="0" w:afterAutospacing="0" w:line="598" w:lineRule="atLeast"/>
        <w:ind w:firstLine="480"/>
        <w:jc w:val="both"/>
        <w:textAlignment w:val="baseline"/>
        <w:rPr>
          <w:rFonts w:ascii="仿宋_GB2312" w:eastAsia="仿宋_GB2312" w:hint="eastAsia"/>
          <w:color w:val="333333"/>
          <w:sz w:val="32"/>
          <w:szCs w:val="32"/>
        </w:rPr>
      </w:pPr>
      <w:r w:rsidRPr="00726C55">
        <w:rPr>
          <w:rFonts w:ascii="仿宋_GB2312" w:eastAsia="仿宋_GB2312" w:hint="eastAsia"/>
          <w:color w:val="333333"/>
          <w:sz w:val="32"/>
          <w:szCs w:val="32"/>
        </w:rPr>
        <w:t>3、在海岛服役的，按照以下标准计分：驻地在三类岛的，每服役1个月计0.05分；在二类岛的，每服役1个月计0.1分；在一类岛的，每服役1个月计0.15分；在特类岛的，每服役1个月计0.2分。</w:t>
      </w:r>
    </w:p>
    <w:p w:rsidR="00726C55" w:rsidRPr="00726C55" w:rsidRDefault="00726C55" w:rsidP="00726C55">
      <w:pPr>
        <w:pStyle w:val="a5"/>
        <w:shd w:val="clear" w:color="auto" w:fill="FFFFFF"/>
        <w:spacing w:before="0" w:beforeAutospacing="0" w:after="0" w:afterAutospacing="0" w:line="598" w:lineRule="atLeast"/>
        <w:ind w:firstLine="480"/>
        <w:jc w:val="both"/>
        <w:textAlignment w:val="baseline"/>
        <w:rPr>
          <w:rFonts w:ascii="仿宋_GB2312" w:eastAsia="仿宋_GB2312" w:hint="eastAsia"/>
          <w:color w:val="333333"/>
          <w:sz w:val="32"/>
          <w:szCs w:val="32"/>
        </w:rPr>
      </w:pPr>
      <w:r w:rsidRPr="00726C55">
        <w:rPr>
          <w:rFonts w:ascii="仿宋_GB2312" w:eastAsia="仿宋_GB2312" w:hint="eastAsia"/>
          <w:color w:val="333333"/>
          <w:sz w:val="32"/>
          <w:szCs w:val="32"/>
        </w:rPr>
        <w:t>（二）在驻海外基地服役且连续服役时间一年（含）以上的，每服役1个月计0.2分。</w:t>
      </w:r>
    </w:p>
    <w:p w:rsidR="00726C55" w:rsidRPr="00726C55" w:rsidRDefault="00726C55" w:rsidP="00726C55">
      <w:pPr>
        <w:pStyle w:val="a5"/>
        <w:shd w:val="clear" w:color="auto" w:fill="FFFFFF"/>
        <w:spacing w:before="0" w:beforeAutospacing="0" w:after="0" w:afterAutospacing="0" w:line="598" w:lineRule="atLeast"/>
        <w:ind w:firstLine="480"/>
        <w:jc w:val="both"/>
        <w:textAlignment w:val="baseline"/>
        <w:rPr>
          <w:rFonts w:ascii="仿宋_GB2312" w:eastAsia="仿宋_GB2312" w:hint="eastAsia"/>
          <w:color w:val="333333"/>
          <w:sz w:val="32"/>
          <w:szCs w:val="32"/>
        </w:rPr>
      </w:pPr>
      <w:r w:rsidRPr="00726C55">
        <w:rPr>
          <w:rFonts w:ascii="仿宋_GB2312" w:eastAsia="仿宋_GB2312" w:hint="eastAsia"/>
          <w:color w:val="333333"/>
          <w:sz w:val="32"/>
          <w:szCs w:val="32"/>
        </w:rPr>
        <w:t>（三）服役期间发生战争，本人参加过作战的，每1天计0.5分。参加作战的具体时间、人员由部队依据作战命令和战争实际等情况认定。</w:t>
      </w:r>
    </w:p>
    <w:p w:rsidR="00726C55" w:rsidRPr="00726C55" w:rsidRDefault="00726C55" w:rsidP="00726C55">
      <w:pPr>
        <w:pStyle w:val="a5"/>
        <w:shd w:val="clear" w:color="auto" w:fill="FFFFFF"/>
        <w:spacing w:before="0" w:beforeAutospacing="0" w:after="0" w:afterAutospacing="0" w:line="598" w:lineRule="atLeast"/>
        <w:ind w:firstLine="480"/>
        <w:jc w:val="both"/>
        <w:textAlignment w:val="baseline"/>
        <w:rPr>
          <w:rFonts w:ascii="仿宋_GB2312" w:eastAsia="仿宋_GB2312" w:hint="eastAsia"/>
          <w:color w:val="333333"/>
          <w:sz w:val="32"/>
          <w:szCs w:val="32"/>
        </w:rPr>
      </w:pPr>
      <w:r w:rsidRPr="00726C55">
        <w:rPr>
          <w:rFonts w:ascii="仿宋_GB2312" w:eastAsia="仿宋_GB2312" w:hint="eastAsia"/>
          <w:color w:val="333333"/>
          <w:sz w:val="32"/>
          <w:szCs w:val="32"/>
        </w:rPr>
        <w:t>（四）是烈士子女的，计30分。</w:t>
      </w:r>
    </w:p>
    <w:p w:rsidR="00726C55" w:rsidRPr="00726C55" w:rsidRDefault="00726C55" w:rsidP="00726C55">
      <w:pPr>
        <w:pStyle w:val="a5"/>
        <w:shd w:val="clear" w:color="auto" w:fill="FFFFFF"/>
        <w:spacing w:before="0" w:beforeAutospacing="0" w:after="0" w:afterAutospacing="0" w:line="598" w:lineRule="atLeast"/>
        <w:ind w:firstLine="480"/>
        <w:jc w:val="both"/>
        <w:textAlignment w:val="baseline"/>
        <w:rPr>
          <w:rFonts w:ascii="仿宋_GB2312" w:eastAsia="仿宋_GB2312" w:hint="eastAsia"/>
          <w:color w:val="333333"/>
          <w:sz w:val="32"/>
          <w:szCs w:val="32"/>
        </w:rPr>
      </w:pPr>
      <w:r w:rsidRPr="00726C55">
        <w:rPr>
          <w:rFonts w:ascii="仿宋_GB2312" w:eastAsia="仿宋_GB2312" w:hint="eastAsia"/>
          <w:color w:val="333333"/>
          <w:sz w:val="32"/>
          <w:szCs w:val="32"/>
        </w:rPr>
        <w:t>上述四类情形中，符合两类（含）情形以上的累计计分。</w:t>
      </w:r>
    </w:p>
    <w:p w:rsidR="00726C55" w:rsidRPr="00726C55" w:rsidRDefault="00726C55" w:rsidP="00726C55">
      <w:pPr>
        <w:pStyle w:val="a5"/>
        <w:shd w:val="clear" w:color="auto" w:fill="FFFFFF"/>
        <w:spacing w:before="0" w:beforeAutospacing="0" w:after="0" w:afterAutospacing="0" w:line="598" w:lineRule="atLeast"/>
        <w:ind w:firstLine="480"/>
        <w:jc w:val="both"/>
        <w:textAlignment w:val="baseline"/>
        <w:rPr>
          <w:rFonts w:ascii="仿宋_GB2312" w:eastAsia="仿宋_GB2312" w:hint="eastAsia"/>
          <w:color w:val="333333"/>
          <w:sz w:val="32"/>
          <w:szCs w:val="32"/>
        </w:rPr>
      </w:pPr>
      <w:r w:rsidRPr="00726C55">
        <w:rPr>
          <w:rFonts w:ascii="仿宋_GB2312" w:eastAsia="仿宋_GB2312" w:hint="eastAsia"/>
          <w:color w:val="333333"/>
          <w:sz w:val="32"/>
          <w:szCs w:val="32"/>
        </w:rPr>
        <w:lastRenderedPageBreak/>
        <w:t>评分以退役士兵档案中原始记录以及部队认定的享受相关津贴实际情况、服役地点情况为准。</w:t>
      </w:r>
    </w:p>
    <w:p w:rsidR="00726C55" w:rsidRPr="00726C55" w:rsidRDefault="00726C55" w:rsidP="00726C55">
      <w:pPr>
        <w:pStyle w:val="a5"/>
        <w:shd w:val="clear" w:color="auto" w:fill="FFFFFF"/>
        <w:spacing w:before="0" w:beforeAutospacing="0" w:after="0" w:afterAutospacing="0" w:line="598" w:lineRule="atLeast"/>
        <w:ind w:firstLine="480"/>
        <w:jc w:val="both"/>
        <w:textAlignment w:val="baseline"/>
        <w:rPr>
          <w:rFonts w:ascii="仿宋_GB2312" w:eastAsia="仿宋_GB2312" w:hint="eastAsia"/>
          <w:color w:val="333333"/>
          <w:sz w:val="32"/>
          <w:szCs w:val="32"/>
        </w:rPr>
      </w:pPr>
      <w:r w:rsidRPr="00726C55">
        <w:rPr>
          <w:rStyle w:val="a6"/>
          <w:rFonts w:ascii="仿宋_GB2312" w:eastAsia="仿宋_GB2312" w:hint="eastAsia"/>
          <w:color w:val="333333"/>
          <w:sz w:val="32"/>
          <w:szCs w:val="32"/>
          <w:bdr w:val="none" w:sz="0" w:space="0" w:color="auto" w:frame="1"/>
        </w:rPr>
        <w:t>六、减分</w:t>
      </w:r>
      <w:r w:rsidRPr="00726C55">
        <w:rPr>
          <w:rStyle w:val="a6"/>
          <w:rFonts w:eastAsia="仿宋_GB2312" w:hint="eastAsia"/>
          <w:color w:val="333333"/>
          <w:sz w:val="32"/>
          <w:szCs w:val="32"/>
          <w:bdr w:val="none" w:sz="0" w:space="0" w:color="auto" w:frame="1"/>
        </w:rPr>
        <w:t> </w:t>
      </w:r>
    </w:p>
    <w:p w:rsidR="00726C55" w:rsidRPr="00726C55" w:rsidRDefault="00726C55" w:rsidP="00726C55">
      <w:pPr>
        <w:pStyle w:val="a5"/>
        <w:shd w:val="clear" w:color="auto" w:fill="FFFFFF"/>
        <w:spacing w:before="0" w:beforeAutospacing="0" w:after="0" w:afterAutospacing="0" w:line="598" w:lineRule="atLeast"/>
        <w:ind w:firstLine="480"/>
        <w:jc w:val="both"/>
        <w:textAlignment w:val="baseline"/>
        <w:rPr>
          <w:rFonts w:ascii="仿宋_GB2312" w:eastAsia="仿宋_GB2312" w:hint="eastAsia"/>
          <w:color w:val="333333"/>
          <w:sz w:val="32"/>
          <w:szCs w:val="32"/>
        </w:rPr>
      </w:pPr>
      <w:r w:rsidRPr="00726C55">
        <w:rPr>
          <w:rFonts w:ascii="仿宋_GB2312" w:eastAsia="仿宋_GB2312" w:hint="eastAsia"/>
          <w:color w:val="333333"/>
          <w:sz w:val="32"/>
          <w:szCs w:val="32"/>
        </w:rPr>
        <w:t>（一）处分减分。</w:t>
      </w:r>
    </w:p>
    <w:p w:rsidR="00726C55" w:rsidRPr="00726C55" w:rsidRDefault="00726C55" w:rsidP="00726C55">
      <w:pPr>
        <w:pStyle w:val="a5"/>
        <w:shd w:val="clear" w:color="auto" w:fill="FFFFFF"/>
        <w:spacing w:before="0" w:beforeAutospacing="0" w:after="0" w:afterAutospacing="0" w:line="598" w:lineRule="atLeast"/>
        <w:ind w:firstLine="480"/>
        <w:jc w:val="both"/>
        <w:textAlignment w:val="baseline"/>
        <w:rPr>
          <w:rFonts w:ascii="仿宋_GB2312" w:eastAsia="仿宋_GB2312" w:hint="eastAsia"/>
          <w:color w:val="333333"/>
          <w:sz w:val="32"/>
          <w:szCs w:val="32"/>
        </w:rPr>
      </w:pPr>
      <w:r w:rsidRPr="00726C55">
        <w:rPr>
          <w:rFonts w:ascii="仿宋_GB2312" w:eastAsia="仿宋_GB2312" w:hint="eastAsia"/>
          <w:color w:val="333333"/>
          <w:sz w:val="32"/>
          <w:szCs w:val="32"/>
        </w:rPr>
        <w:t>1、服役期间受警告、严重警告、撤销党内职务、留党察看、开除党籍等党纪处分的，每次分别减5、10、30、60、100分。</w:t>
      </w:r>
    </w:p>
    <w:p w:rsidR="00726C55" w:rsidRPr="00726C55" w:rsidRDefault="00726C55" w:rsidP="00726C55">
      <w:pPr>
        <w:pStyle w:val="a5"/>
        <w:shd w:val="clear" w:color="auto" w:fill="FFFFFF"/>
        <w:spacing w:before="0" w:beforeAutospacing="0" w:after="0" w:afterAutospacing="0" w:line="598" w:lineRule="atLeast"/>
        <w:ind w:firstLine="480"/>
        <w:jc w:val="both"/>
        <w:textAlignment w:val="baseline"/>
        <w:rPr>
          <w:rFonts w:ascii="仿宋_GB2312" w:eastAsia="仿宋_GB2312" w:hint="eastAsia"/>
          <w:color w:val="333333"/>
          <w:sz w:val="32"/>
          <w:szCs w:val="32"/>
        </w:rPr>
      </w:pPr>
      <w:r w:rsidRPr="00726C55">
        <w:rPr>
          <w:rFonts w:ascii="仿宋_GB2312" w:eastAsia="仿宋_GB2312" w:hint="eastAsia"/>
          <w:color w:val="333333"/>
          <w:sz w:val="32"/>
          <w:szCs w:val="32"/>
        </w:rPr>
        <w:t>2、服役期间受警告、严重警告、记过、记大过、降职或者撤职、降衔等军纪处分的，每次分别减3、5、15、20、40、60分。</w:t>
      </w:r>
    </w:p>
    <w:p w:rsidR="00726C55" w:rsidRPr="00726C55" w:rsidRDefault="00726C55" w:rsidP="00726C55">
      <w:pPr>
        <w:pStyle w:val="a5"/>
        <w:shd w:val="clear" w:color="auto" w:fill="FFFFFF"/>
        <w:spacing w:before="0" w:beforeAutospacing="0" w:after="0" w:afterAutospacing="0" w:line="598" w:lineRule="atLeast"/>
        <w:ind w:firstLine="480"/>
        <w:jc w:val="both"/>
        <w:textAlignment w:val="baseline"/>
        <w:rPr>
          <w:rFonts w:ascii="仿宋_GB2312" w:eastAsia="仿宋_GB2312" w:hint="eastAsia"/>
          <w:color w:val="333333"/>
          <w:sz w:val="32"/>
          <w:szCs w:val="32"/>
        </w:rPr>
      </w:pPr>
      <w:r w:rsidRPr="00726C55">
        <w:rPr>
          <w:rFonts w:ascii="仿宋_GB2312" w:eastAsia="仿宋_GB2312" w:hint="eastAsia"/>
          <w:color w:val="333333"/>
          <w:sz w:val="32"/>
          <w:szCs w:val="32"/>
        </w:rPr>
        <w:t>因同一违纪行为同时受到党纪、军纪处分的，以最高标准减分；因多次违纪行为受到处分的，累计减分。受到处分的，退役士兵档案中应当具备《处分登记（报告）表》以及其他有关的处分材料。</w:t>
      </w:r>
    </w:p>
    <w:p w:rsidR="00726C55" w:rsidRPr="00726C55" w:rsidRDefault="00726C55" w:rsidP="00726C55">
      <w:pPr>
        <w:pStyle w:val="a5"/>
        <w:shd w:val="clear" w:color="auto" w:fill="FFFFFF"/>
        <w:spacing w:before="0" w:beforeAutospacing="0" w:after="0" w:afterAutospacing="0" w:line="598" w:lineRule="atLeast"/>
        <w:ind w:firstLine="480"/>
        <w:jc w:val="both"/>
        <w:textAlignment w:val="baseline"/>
        <w:rPr>
          <w:rFonts w:ascii="仿宋_GB2312" w:eastAsia="仿宋_GB2312" w:hint="eastAsia"/>
          <w:color w:val="333333"/>
          <w:sz w:val="32"/>
          <w:szCs w:val="32"/>
        </w:rPr>
      </w:pPr>
      <w:r w:rsidRPr="00726C55">
        <w:rPr>
          <w:rFonts w:ascii="仿宋_GB2312" w:eastAsia="仿宋_GB2312" w:hint="eastAsia"/>
          <w:color w:val="333333"/>
          <w:sz w:val="32"/>
          <w:szCs w:val="32"/>
        </w:rPr>
        <w:t>（二）档案材料弄虚作假减分。</w:t>
      </w:r>
    </w:p>
    <w:p w:rsidR="00726C55" w:rsidRPr="00726C55" w:rsidRDefault="00726C55" w:rsidP="00726C55">
      <w:pPr>
        <w:pStyle w:val="a5"/>
        <w:shd w:val="clear" w:color="auto" w:fill="FFFFFF"/>
        <w:spacing w:before="0" w:beforeAutospacing="0" w:after="0" w:afterAutospacing="0" w:line="598" w:lineRule="atLeast"/>
        <w:ind w:firstLine="480"/>
        <w:jc w:val="both"/>
        <w:textAlignment w:val="baseline"/>
        <w:rPr>
          <w:rFonts w:ascii="仿宋_GB2312" w:eastAsia="仿宋_GB2312" w:hint="eastAsia"/>
          <w:color w:val="333333"/>
          <w:sz w:val="32"/>
          <w:szCs w:val="32"/>
        </w:rPr>
      </w:pPr>
      <w:r w:rsidRPr="00726C55">
        <w:rPr>
          <w:rFonts w:ascii="仿宋_GB2312" w:eastAsia="仿宋_GB2312" w:hint="eastAsia"/>
          <w:color w:val="333333"/>
          <w:sz w:val="32"/>
          <w:szCs w:val="32"/>
        </w:rPr>
        <w:t>1、退役士兵档案中有虚假材料，属违规增加计分材料的，该材料项目不计分，并按其作假可能获得的分值的5倍扣分。</w:t>
      </w:r>
    </w:p>
    <w:p w:rsidR="00726C55" w:rsidRPr="00726C55" w:rsidRDefault="00726C55" w:rsidP="00726C55">
      <w:pPr>
        <w:pStyle w:val="a5"/>
        <w:shd w:val="clear" w:color="auto" w:fill="FFFFFF"/>
        <w:spacing w:before="0" w:beforeAutospacing="0" w:after="0" w:afterAutospacing="0" w:line="598" w:lineRule="atLeast"/>
        <w:ind w:firstLine="480"/>
        <w:jc w:val="both"/>
        <w:textAlignment w:val="baseline"/>
        <w:rPr>
          <w:rFonts w:ascii="仿宋_GB2312" w:eastAsia="仿宋_GB2312" w:hint="eastAsia"/>
          <w:color w:val="333333"/>
          <w:sz w:val="32"/>
          <w:szCs w:val="32"/>
        </w:rPr>
      </w:pPr>
      <w:r w:rsidRPr="00726C55">
        <w:rPr>
          <w:rFonts w:ascii="仿宋_GB2312" w:eastAsia="仿宋_GB2312" w:hint="eastAsia"/>
          <w:color w:val="333333"/>
          <w:sz w:val="32"/>
          <w:szCs w:val="32"/>
        </w:rPr>
        <w:t>2、退役士兵档案中有虚假材料，属违规抽取减分材料的，应补齐材料、按规定减分，并按其应减分值的5倍追加扣分。退役士兵安置工作主管部门和相关部队共同做好退役士兵档案虚假材料认定。</w:t>
      </w:r>
    </w:p>
    <w:p w:rsidR="00726C55" w:rsidRPr="00726C55" w:rsidRDefault="00726C55" w:rsidP="00726C55">
      <w:pPr>
        <w:pStyle w:val="a5"/>
        <w:shd w:val="clear" w:color="auto" w:fill="FFFFFF"/>
        <w:spacing w:before="0" w:beforeAutospacing="0" w:after="0" w:afterAutospacing="0" w:line="598" w:lineRule="atLeast"/>
        <w:ind w:firstLine="480"/>
        <w:jc w:val="both"/>
        <w:textAlignment w:val="baseline"/>
        <w:rPr>
          <w:rFonts w:ascii="仿宋_GB2312" w:eastAsia="仿宋_GB2312" w:hint="eastAsia"/>
          <w:color w:val="333333"/>
          <w:sz w:val="32"/>
          <w:szCs w:val="32"/>
        </w:rPr>
      </w:pPr>
      <w:r w:rsidRPr="00726C55">
        <w:rPr>
          <w:rFonts w:ascii="仿宋_GB2312" w:eastAsia="仿宋_GB2312" w:hint="eastAsia"/>
          <w:color w:val="333333"/>
          <w:sz w:val="32"/>
          <w:szCs w:val="32"/>
        </w:rPr>
        <w:lastRenderedPageBreak/>
        <w:t>各种弄虚作假减分情形，累计减分。属于骗取安排工作资格的，应当按照《退役士兵安置条例》有关规定取消其安排工作待遇；退役士兵安置工作主管部门应当将有关情况通报相关部队。相关部队应当根据有关规定对造假者作出处理后按实际情况移交。</w:t>
      </w:r>
    </w:p>
    <w:p w:rsidR="00726C55" w:rsidRPr="00726C55" w:rsidRDefault="00726C55" w:rsidP="00726C55">
      <w:pPr>
        <w:pStyle w:val="a5"/>
        <w:shd w:val="clear" w:color="auto" w:fill="FFFFFF"/>
        <w:spacing w:before="0" w:beforeAutospacing="0" w:after="0" w:afterAutospacing="0" w:line="598" w:lineRule="atLeast"/>
        <w:ind w:firstLine="480"/>
        <w:jc w:val="both"/>
        <w:textAlignment w:val="baseline"/>
        <w:rPr>
          <w:rFonts w:ascii="仿宋_GB2312" w:eastAsia="仿宋_GB2312" w:hint="eastAsia"/>
          <w:color w:val="333333"/>
          <w:sz w:val="32"/>
          <w:szCs w:val="32"/>
        </w:rPr>
      </w:pPr>
      <w:r w:rsidRPr="00726C55">
        <w:rPr>
          <w:rStyle w:val="a6"/>
          <w:rFonts w:ascii="仿宋_GB2312" w:eastAsia="仿宋_GB2312" w:hint="eastAsia"/>
          <w:color w:val="333333"/>
          <w:sz w:val="32"/>
          <w:szCs w:val="32"/>
          <w:bdr w:val="none" w:sz="0" w:space="0" w:color="auto" w:frame="1"/>
        </w:rPr>
        <w:t>七、严格档案材料登记和归档管理</w:t>
      </w:r>
    </w:p>
    <w:p w:rsidR="00726C55" w:rsidRPr="00726C55" w:rsidRDefault="00726C55" w:rsidP="00726C55">
      <w:pPr>
        <w:pStyle w:val="a5"/>
        <w:shd w:val="clear" w:color="auto" w:fill="FFFFFF"/>
        <w:spacing w:before="0" w:beforeAutospacing="0" w:after="0" w:afterAutospacing="0" w:line="598" w:lineRule="atLeast"/>
        <w:ind w:firstLine="480"/>
        <w:jc w:val="both"/>
        <w:textAlignment w:val="baseline"/>
        <w:rPr>
          <w:rFonts w:ascii="仿宋_GB2312" w:eastAsia="仿宋_GB2312" w:hint="eastAsia"/>
          <w:color w:val="333333"/>
          <w:sz w:val="32"/>
          <w:szCs w:val="32"/>
        </w:rPr>
      </w:pPr>
      <w:r w:rsidRPr="00726C55">
        <w:rPr>
          <w:rFonts w:ascii="仿宋_GB2312" w:eastAsia="仿宋_GB2312" w:hint="eastAsia"/>
          <w:color w:val="333333"/>
          <w:sz w:val="32"/>
          <w:szCs w:val="32"/>
        </w:rPr>
        <w:t>部队团级以上单位要按照档案管理规定严格审定整理士兵档案，做到要素齐全、清晰完整、真实准确，不得弄虚作假，评分项目应当在档案材料目录中体现。《符合政府安排工作条件退役士兵服役表现量化评分表》或影响评分的档案材料出现疏漏、错误的，军地相关部门应当共同核实、及时补充修正。因审批周期较长而延迟取得的影响评分的奖惩材料，应当由部队按照档案移交程序协商退役士兵安置工作主管部门移交。各类影响评分的补充材料，在安置地相关部门组织公示前移交核实的，应当予以补充评分。</w:t>
      </w:r>
    </w:p>
    <w:p w:rsidR="00726C55" w:rsidRPr="00726C55" w:rsidRDefault="00726C55" w:rsidP="00726C55">
      <w:pPr>
        <w:pStyle w:val="a5"/>
        <w:shd w:val="clear" w:color="auto" w:fill="FFFFFF"/>
        <w:spacing w:before="0" w:beforeAutospacing="0" w:after="0" w:afterAutospacing="0" w:line="598" w:lineRule="atLeast"/>
        <w:ind w:firstLine="480"/>
        <w:jc w:val="both"/>
        <w:textAlignment w:val="baseline"/>
        <w:rPr>
          <w:rFonts w:ascii="仿宋_GB2312" w:eastAsia="仿宋_GB2312" w:hint="eastAsia"/>
          <w:color w:val="333333"/>
          <w:sz w:val="32"/>
          <w:szCs w:val="32"/>
        </w:rPr>
      </w:pPr>
      <w:r w:rsidRPr="00726C55">
        <w:rPr>
          <w:rStyle w:val="a6"/>
          <w:rFonts w:ascii="仿宋_GB2312" w:eastAsia="仿宋_GB2312" w:hint="eastAsia"/>
          <w:color w:val="333333"/>
          <w:sz w:val="32"/>
          <w:szCs w:val="32"/>
          <w:bdr w:val="none" w:sz="0" w:space="0" w:color="auto" w:frame="1"/>
        </w:rPr>
        <w:t>八、公开公正审档评分</w:t>
      </w:r>
    </w:p>
    <w:p w:rsidR="00726C55" w:rsidRPr="00726C55" w:rsidRDefault="00726C55" w:rsidP="00726C55">
      <w:pPr>
        <w:pStyle w:val="a5"/>
        <w:shd w:val="clear" w:color="auto" w:fill="FFFFFF"/>
        <w:spacing w:before="0" w:beforeAutospacing="0" w:after="0" w:afterAutospacing="0" w:line="598" w:lineRule="atLeast"/>
        <w:ind w:firstLine="480"/>
        <w:jc w:val="both"/>
        <w:textAlignment w:val="baseline"/>
        <w:rPr>
          <w:rFonts w:ascii="仿宋_GB2312" w:eastAsia="仿宋_GB2312" w:hint="eastAsia"/>
          <w:color w:val="333333"/>
          <w:sz w:val="32"/>
          <w:szCs w:val="32"/>
        </w:rPr>
      </w:pPr>
      <w:r w:rsidRPr="00726C55">
        <w:rPr>
          <w:rFonts w:ascii="仿宋_GB2312" w:eastAsia="仿宋_GB2312" w:hint="eastAsia"/>
          <w:color w:val="333333"/>
          <w:sz w:val="32"/>
          <w:szCs w:val="32"/>
        </w:rPr>
        <w:t>退役士兵服役表现量化评分由部队团级以上单位和安置地县级以上地方人民政府退役士兵安置工作主管部门分别填写并审核，相关部门要严格审档并按照《符合政府安排工作条件退役士兵服役表现量化评分表》进行评分，评分表应分别由退役时所在部队和安置地相关部门采取适当方式公示，时间不少于5个工作日，并由退役士兵本人签字确认。</w:t>
      </w:r>
      <w:r w:rsidRPr="00726C55">
        <w:rPr>
          <w:rFonts w:ascii="仿宋_GB2312" w:eastAsia="仿宋_GB2312" w:hint="eastAsia"/>
          <w:color w:val="333333"/>
          <w:sz w:val="32"/>
          <w:szCs w:val="32"/>
        </w:rPr>
        <w:lastRenderedPageBreak/>
        <w:t>退役士兵本人对分数有异议的，可在公示期内向组织公示的单位申请复核，逾期未申请复核的，视为本人无异议。</w:t>
      </w:r>
    </w:p>
    <w:p w:rsidR="00726C55" w:rsidRPr="00726C55" w:rsidRDefault="00726C55" w:rsidP="00726C55">
      <w:pPr>
        <w:pStyle w:val="a5"/>
        <w:shd w:val="clear" w:color="auto" w:fill="FFFFFF"/>
        <w:spacing w:before="0" w:beforeAutospacing="0" w:after="0" w:afterAutospacing="0" w:line="598" w:lineRule="atLeast"/>
        <w:ind w:firstLine="480"/>
        <w:jc w:val="both"/>
        <w:textAlignment w:val="baseline"/>
        <w:rPr>
          <w:rFonts w:ascii="仿宋_GB2312" w:eastAsia="仿宋_GB2312" w:hint="eastAsia"/>
          <w:color w:val="333333"/>
          <w:sz w:val="32"/>
          <w:szCs w:val="32"/>
        </w:rPr>
      </w:pPr>
      <w:r w:rsidRPr="00726C55">
        <w:rPr>
          <w:rStyle w:val="a6"/>
          <w:rFonts w:ascii="仿宋_GB2312" w:eastAsia="仿宋_GB2312" w:hint="eastAsia"/>
          <w:color w:val="333333"/>
          <w:sz w:val="32"/>
          <w:szCs w:val="32"/>
          <w:bdr w:val="none" w:sz="0" w:space="0" w:color="auto" w:frame="1"/>
        </w:rPr>
        <w:t>九、加强审核和责任追究</w:t>
      </w:r>
    </w:p>
    <w:p w:rsidR="00726C55" w:rsidRPr="00726C55" w:rsidRDefault="00726C55" w:rsidP="00726C55">
      <w:pPr>
        <w:pStyle w:val="a5"/>
        <w:shd w:val="clear" w:color="auto" w:fill="FFFFFF"/>
        <w:spacing w:before="0" w:beforeAutospacing="0" w:after="0" w:afterAutospacing="0" w:line="598" w:lineRule="atLeast"/>
        <w:ind w:firstLine="480"/>
        <w:jc w:val="both"/>
        <w:textAlignment w:val="baseline"/>
        <w:rPr>
          <w:rFonts w:ascii="仿宋_GB2312" w:eastAsia="仿宋_GB2312" w:hint="eastAsia"/>
          <w:color w:val="333333"/>
          <w:sz w:val="32"/>
          <w:szCs w:val="32"/>
        </w:rPr>
      </w:pPr>
      <w:r w:rsidRPr="00726C55">
        <w:rPr>
          <w:rFonts w:ascii="仿宋_GB2312" w:eastAsia="仿宋_GB2312" w:hint="eastAsia"/>
          <w:color w:val="333333"/>
          <w:sz w:val="32"/>
          <w:szCs w:val="32"/>
        </w:rPr>
        <w:t>军地相关部门和工作人员，要严格按照规定逐人逐件审核评分项目的相关材料，对有疑义的，军地应加强沟通，在各自职责范围内为对方核查提供便利和帮助。对退役士兵评分及相应证明材料弄虚作假的单位和个人，由省级退役士兵安置工作主管部门和部队相应权限部门上报，国务院退役士兵安置工作主管部门和中央军委兵员管理部门汇总情况后，进行通报并按照规定追究单位负责人和经办人责任，构成犯罪的，依法追究刑事责任。</w:t>
      </w:r>
      <w:r w:rsidRPr="00726C55">
        <w:rPr>
          <w:rFonts w:eastAsia="仿宋_GB2312" w:hint="eastAsia"/>
          <w:color w:val="333333"/>
          <w:sz w:val="32"/>
          <w:szCs w:val="32"/>
        </w:rPr>
        <w:t> </w:t>
      </w:r>
    </w:p>
    <w:p w:rsidR="00726C55" w:rsidRPr="00726C55" w:rsidRDefault="00726C55" w:rsidP="00726C55">
      <w:pPr>
        <w:pStyle w:val="a5"/>
        <w:shd w:val="clear" w:color="auto" w:fill="FFFFFF"/>
        <w:spacing w:before="0" w:beforeAutospacing="0" w:after="0" w:afterAutospacing="0" w:line="598" w:lineRule="atLeast"/>
        <w:ind w:firstLine="480"/>
        <w:jc w:val="both"/>
        <w:textAlignment w:val="baseline"/>
        <w:rPr>
          <w:rFonts w:ascii="仿宋_GB2312" w:eastAsia="仿宋_GB2312" w:hint="eastAsia"/>
          <w:color w:val="333333"/>
          <w:sz w:val="32"/>
          <w:szCs w:val="32"/>
        </w:rPr>
      </w:pPr>
      <w:r w:rsidRPr="00726C55">
        <w:rPr>
          <w:rStyle w:val="a6"/>
          <w:rFonts w:ascii="仿宋_GB2312" w:eastAsia="仿宋_GB2312" w:hint="eastAsia"/>
          <w:color w:val="333333"/>
          <w:sz w:val="32"/>
          <w:szCs w:val="32"/>
          <w:bdr w:val="none" w:sz="0" w:space="0" w:color="auto" w:frame="1"/>
        </w:rPr>
        <w:t>十、本办法自2018年12月14日起施行，民政部、原总参谋部2015年10月13日印发的《符合政府安排工作条件退役士兵服役表现量化评分办法（试行）》（民发〔2015〕195号）同时废止。</w:t>
      </w:r>
    </w:p>
    <w:p w:rsidR="00E43B81" w:rsidRPr="00726C55" w:rsidRDefault="00E43B81">
      <w:pPr>
        <w:rPr>
          <w:rFonts w:ascii="仿宋_GB2312" w:eastAsia="仿宋_GB2312" w:hint="eastAsia"/>
          <w:sz w:val="32"/>
          <w:szCs w:val="32"/>
        </w:rPr>
      </w:pPr>
    </w:p>
    <w:sectPr w:rsidR="00E43B81" w:rsidRPr="00726C5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3B81" w:rsidRDefault="00E43B81" w:rsidP="00726C55">
      <w:r>
        <w:separator/>
      </w:r>
    </w:p>
  </w:endnote>
  <w:endnote w:type="continuationSeparator" w:id="1">
    <w:p w:rsidR="00E43B81" w:rsidRDefault="00E43B81" w:rsidP="00726C5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3B81" w:rsidRDefault="00E43B81" w:rsidP="00726C55">
      <w:r>
        <w:separator/>
      </w:r>
    </w:p>
  </w:footnote>
  <w:footnote w:type="continuationSeparator" w:id="1">
    <w:p w:rsidR="00E43B81" w:rsidRDefault="00E43B81" w:rsidP="00726C5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26C55"/>
    <w:rsid w:val="00726C55"/>
    <w:rsid w:val="00E43B8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26C5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26C55"/>
    <w:rPr>
      <w:sz w:val="18"/>
      <w:szCs w:val="18"/>
    </w:rPr>
  </w:style>
  <w:style w:type="paragraph" w:styleId="a4">
    <w:name w:val="footer"/>
    <w:basedOn w:val="a"/>
    <w:link w:val="Char0"/>
    <w:uiPriority w:val="99"/>
    <w:semiHidden/>
    <w:unhideWhenUsed/>
    <w:rsid w:val="00726C5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26C55"/>
    <w:rPr>
      <w:sz w:val="18"/>
      <w:szCs w:val="18"/>
    </w:rPr>
  </w:style>
  <w:style w:type="paragraph" w:styleId="a5">
    <w:name w:val="Normal (Web)"/>
    <w:basedOn w:val="a"/>
    <w:uiPriority w:val="99"/>
    <w:semiHidden/>
    <w:unhideWhenUsed/>
    <w:rsid w:val="00726C55"/>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726C55"/>
    <w:rPr>
      <w:b/>
      <w:bCs/>
    </w:rPr>
  </w:style>
</w:styles>
</file>

<file path=word/webSettings.xml><?xml version="1.0" encoding="utf-8"?>
<w:webSettings xmlns:r="http://schemas.openxmlformats.org/officeDocument/2006/relationships" xmlns:w="http://schemas.openxmlformats.org/wordprocessingml/2006/main">
  <w:divs>
    <w:div w:id="669528781">
      <w:bodyDiv w:val="1"/>
      <w:marLeft w:val="0"/>
      <w:marRight w:val="0"/>
      <w:marTop w:val="0"/>
      <w:marBottom w:val="0"/>
      <w:divBdr>
        <w:top w:val="none" w:sz="0" w:space="0" w:color="auto"/>
        <w:left w:val="none" w:sz="0" w:space="0" w:color="auto"/>
        <w:bottom w:val="none" w:sz="0" w:space="0" w:color="auto"/>
        <w:right w:val="none" w:sz="0" w:space="0" w:color="auto"/>
      </w:divBdr>
    </w:div>
    <w:div w:id="950432777">
      <w:bodyDiv w:val="1"/>
      <w:marLeft w:val="0"/>
      <w:marRight w:val="0"/>
      <w:marTop w:val="0"/>
      <w:marBottom w:val="0"/>
      <w:divBdr>
        <w:top w:val="none" w:sz="0" w:space="0" w:color="auto"/>
        <w:left w:val="none" w:sz="0" w:space="0" w:color="auto"/>
        <w:bottom w:val="none" w:sz="0" w:space="0" w:color="auto"/>
        <w:right w:val="none" w:sz="0" w:space="0" w:color="auto"/>
      </w:divBdr>
    </w:div>
    <w:div w:id="1153832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660</Words>
  <Characters>3767</Characters>
  <Application>Microsoft Office Word</Application>
  <DocSecurity>0</DocSecurity>
  <Lines>31</Lines>
  <Paragraphs>8</Paragraphs>
  <ScaleCrop>false</ScaleCrop>
  <Company/>
  <LinksUpToDate>false</LinksUpToDate>
  <CharactersWithSpaces>4419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2020-10-10T02:55:00Z</dcterms:created>
  <dcterms:modified xsi:type="dcterms:W3CDTF">2020-10-10T02:57:00Z</dcterms:modified>
</cp:coreProperties>
</file>