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wordWrap/>
        <w:adjustRightInd/>
        <w:snapToGrid/>
        <w:spacing w:line="300" w:lineRule="exact"/>
        <w:ind w:left="0" w:leftChars="0" w:right="0" w:firstLine="0" w:firstLineChars="0"/>
        <w:jc w:val="center"/>
        <w:textAlignment w:val="auto"/>
        <w:outlineLvl w:val="9"/>
        <w:rPr>
          <w:rFonts w:hint="eastAsia" w:ascii="方正粗宋简体" w:hAnsi="方正粗宋简体" w:eastAsia="方正粗宋简体" w:cs="方正粗宋简体"/>
          <w:spacing w:val="-17"/>
          <w:w w:val="82"/>
          <w:sz w:val="136"/>
          <w:szCs w:val="136"/>
          <w:lang w:val="en-US" w:eastAsia="zh-CN"/>
        </w:rPr>
      </w:pPr>
      <w:r>
        <w:rPr>
          <w:rFonts w:ascii="仿宋_GB2312" w:hAnsi="仿宋_GB2312" w:eastAsia="仿宋_GB2312" w:cs="黑体"/>
          <w:spacing w:val="-17"/>
          <w:w w:val="50"/>
          <w:kern w:val="2"/>
          <w:sz w:val="112"/>
          <w:szCs w:val="34"/>
          <w:lang w:val="en-US" w:eastAsia="zh-CN" w:bidi="ar-SA"/>
        </w:rPr>
        <w:pict>
          <v:rect id="文本框 4" o:spid="_x0000_s1026" o:spt="1" style="position:absolute;left:0pt;margin-left:321.05pt;margin-top:14.5pt;height:113.25pt;width:155.25pt;z-index:25165926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jc w:val="center"/>
                    <w:rPr>
                      <w:rFonts w:hint="eastAsia" w:ascii="方正粗宋简体" w:hAnsi="方正粗宋简体" w:eastAsia="方正粗宋简体" w:cs="方正粗宋简体"/>
                      <w:color w:val="FF0000"/>
                      <w:spacing w:val="-17"/>
                      <w:w w:val="50"/>
                      <w:sz w:val="130"/>
                      <w:szCs w:val="130"/>
                      <w:lang w:eastAsia="zh-CN"/>
                    </w:rPr>
                  </w:pPr>
                  <w:r>
                    <w:rPr>
                      <w:rFonts w:hint="eastAsia" w:ascii="方正粗宋简体" w:hAnsi="方正粗宋简体" w:eastAsia="方正粗宋简体" w:cs="方正粗宋简体"/>
                      <w:color w:val="FF0000"/>
                      <w:spacing w:val="113"/>
                      <w:w w:val="50"/>
                      <w:sz w:val="130"/>
                      <w:szCs w:val="130"/>
                      <w:lang w:eastAsia="zh-CN"/>
                    </w:rPr>
                    <w:t>文件</w:t>
                  </w:r>
                </w:p>
              </w:txbxContent>
            </v:textbox>
          </v:rect>
        </w:pict>
      </w:r>
    </w:p>
    <w:p>
      <w:pPr>
        <w:widowControl w:val="0"/>
        <w:wordWrap/>
        <w:adjustRightInd/>
        <w:snapToGrid/>
        <w:spacing w:line="1200" w:lineRule="exact"/>
        <w:ind w:left="0" w:leftChars="0" w:right="0" w:firstLine="159" w:firstLineChars="0"/>
        <w:jc w:val="left"/>
        <w:textAlignment w:val="auto"/>
        <w:outlineLvl w:val="9"/>
        <w:rPr>
          <w:rFonts w:hint="eastAsia" w:ascii="方正粗宋简体" w:hAnsi="方正粗宋简体" w:eastAsia="方正粗宋简体" w:cs="方正粗宋简体"/>
          <w:color w:val="FF0000"/>
          <w:spacing w:val="11"/>
          <w:w w:val="50"/>
          <w:sz w:val="112"/>
          <w:szCs w:val="112"/>
          <w:lang w:val="en-US" w:eastAsia="zh-CN"/>
        </w:rPr>
      </w:pPr>
      <w:r>
        <w:rPr>
          <w:rFonts w:hint="eastAsia" w:ascii="方正粗宋简体" w:hAnsi="方正粗宋简体" w:eastAsia="方正粗宋简体" w:cs="方正粗宋简体"/>
          <w:color w:val="FF0000"/>
          <w:spacing w:val="11"/>
          <w:w w:val="50"/>
          <w:sz w:val="112"/>
          <w:szCs w:val="112"/>
          <w:lang w:val="en-US" w:eastAsia="zh-CN"/>
        </w:rPr>
        <w:t>滁州市供销合作社联合社</w:t>
      </w:r>
    </w:p>
    <w:p>
      <w:pPr>
        <w:widowControl w:val="0"/>
        <w:wordWrap/>
        <w:adjustRightInd/>
        <w:snapToGrid/>
        <w:spacing w:line="1200" w:lineRule="exact"/>
        <w:ind w:left="0" w:leftChars="0" w:right="0" w:firstLine="159" w:firstLineChars="0"/>
        <w:jc w:val="left"/>
        <w:textAlignment w:val="auto"/>
        <w:outlineLvl w:val="9"/>
        <w:rPr>
          <w:rFonts w:hint="default" w:ascii="Times New Roman" w:hAnsi="Times New Roman" w:eastAsia="方正粗宋简体" w:cs="Times New Roman"/>
          <w:color w:val="FF0000"/>
          <w:spacing w:val="0"/>
          <w:w w:val="52"/>
          <w:sz w:val="136"/>
          <w:szCs w:val="136"/>
          <w:lang w:val="en-US" w:eastAsia="zh-CN"/>
        </w:rPr>
      </w:pPr>
      <w:r>
        <w:rPr>
          <w:rFonts w:hint="eastAsia" w:ascii="方正粗宋简体" w:hAnsi="方正粗宋简体" w:eastAsia="方正粗宋简体" w:cs="方正粗宋简体"/>
          <w:color w:val="FF0000"/>
          <w:spacing w:val="295"/>
          <w:w w:val="50"/>
          <w:sz w:val="112"/>
          <w:szCs w:val="112"/>
          <w:lang w:val="en-US" w:eastAsia="zh-CN"/>
        </w:rPr>
        <w:t>滁州市财政局</w:t>
      </w:r>
    </w:p>
    <w:p>
      <w:pPr>
        <w:widowControl w:val="0"/>
        <w:wordWrap/>
        <w:adjustRightInd/>
        <w:snapToGrid/>
        <w:spacing w:line="400" w:lineRule="exact"/>
        <w:ind w:left="0" w:leftChars="0" w:right="0" w:firstLine="0" w:firstLineChars="0"/>
        <w:jc w:val="center"/>
        <w:textAlignment w:val="auto"/>
        <w:outlineLvl w:val="9"/>
        <w:rPr>
          <w:rFonts w:hint="default" w:ascii="Times New Roman" w:hAnsi="Times New Roman" w:cs="Times New Roman"/>
          <w:sz w:val="32"/>
          <w:szCs w:val="32"/>
          <w:lang w:eastAsia="zh-CN"/>
        </w:rPr>
      </w:pPr>
    </w:p>
    <w:p>
      <w:pPr>
        <w:widowControl w:val="0"/>
        <w:wordWrap/>
        <w:adjustRightInd/>
        <w:snapToGrid/>
        <w:spacing w:line="640" w:lineRule="exact"/>
        <w:ind w:left="0" w:leftChars="0" w:right="0"/>
        <w:jc w:val="center"/>
        <w:textAlignment w:val="auto"/>
        <w:outlineLvl w:val="9"/>
        <w:rPr>
          <w:rFonts w:hint="default" w:ascii="Times New Roman" w:hAnsi="Times New Roman" w:cs="Times New Roman"/>
          <w:sz w:val="136"/>
        </w:rPr>
      </w:pPr>
      <w:r>
        <w:rPr>
          <w:rFonts w:hint="default" w:ascii="Times New Roman" w:hAnsi="Times New Roman" w:cs="Times New Roman"/>
          <w:sz w:val="32"/>
          <w:szCs w:val="32"/>
          <w:lang w:eastAsia="zh-CN"/>
        </w:rPr>
        <w:t>滁</w:t>
      </w:r>
      <w:r>
        <w:rPr>
          <w:rFonts w:hint="default" w:ascii="Times New Roman" w:hAnsi="Times New Roman" w:cs="Times New Roman"/>
          <w:sz w:val="32"/>
          <w:szCs w:val="32"/>
        </w:rPr>
        <w:t>供发〔20</w:t>
      </w:r>
      <w:r>
        <w:rPr>
          <w:rFonts w:hint="default" w:ascii="Times New Roman" w:hAnsi="Times New Roman" w:cs="Times New Roman"/>
          <w:sz w:val="32"/>
          <w:szCs w:val="32"/>
          <w:lang w:val="en-US" w:eastAsia="zh-CN"/>
        </w:rPr>
        <w:t>2</w:t>
      </w:r>
      <w:r>
        <w:rPr>
          <w:rFonts w:hint="eastAsia" w:ascii="Times New Roman" w:hAnsi="Times New Roman" w:cs="Times New Roman"/>
          <w:sz w:val="32"/>
          <w:szCs w:val="32"/>
          <w:lang w:val="en-US" w:eastAsia="zh-CN"/>
        </w:rPr>
        <w:t>2</w:t>
      </w:r>
      <w:r>
        <w:rPr>
          <w:rFonts w:hint="default" w:ascii="Times New Roman" w:hAnsi="Times New Roman" w:cs="Times New Roman"/>
          <w:sz w:val="32"/>
          <w:szCs w:val="32"/>
        </w:rPr>
        <w:t>〕</w:t>
      </w:r>
      <w:r>
        <w:rPr>
          <w:rFonts w:hint="eastAsia" w:ascii="Times New Roman" w:hAnsi="Times New Roman" w:cs="Times New Roman"/>
          <w:sz w:val="32"/>
          <w:szCs w:val="32"/>
          <w:lang w:val="en-US" w:eastAsia="zh-CN"/>
        </w:rPr>
        <w:t>4</w:t>
      </w:r>
      <w:r>
        <w:rPr>
          <w:rFonts w:hint="default" w:ascii="Times New Roman" w:hAnsi="Times New Roman" w:cs="Times New Roman"/>
          <w:sz w:val="32"/>
          <w:szCs w:val="32"/>
        </w:rPr>
        <w:t>号</w:t>
      </w:r>
      <w:r>
        <w:rPr>
          <w:rFonts w:hint="default" w:ascii="Times New Roman" w:hAnsi="Times New Roman" w:eastAsia="仿宋_GB2312" w:cs="Times New Roman"/>
          <w:spacing w:val="-17"/>
          <w:kern w:val="2"/>
          <w:sz w:val="136"/>
          <w:szCs w:val="34"/>
          <w:lang w:val="en-US" w:eastAsia="zh-CN" w:bidi="ar-SA"/>
        </w:rPr>
        <w:pict>
          <v:line id="直接连接符 1" o:spid="_x0000_s1025" o:spt="20" style="position:absolute;left:0pt;flip:y;margin-left:8.65pt;margin-top:37.05pt;height:1.35pt;width:425.45pt;z-index:251658240;mso-width-relative:page;mso-height-relative:page;" fillcolor="#FFFFFF" filled="f" o:preferrelative="t" stroked="t" coordsize="21600,21600">
            <v:path arrowok="t"/>
            <v:fill on="f" color2="#FFFFFF" focussize="0,0"/>
            <v:stroke weight="2.25pt" color="#FF0000" color2="#FFFFFF" opacity="65536f" miterlimit="2"/>
            <v:imagedata gain="65536f" blacklevel="0f" gamma="0" o:title=""/>
            <o:lock v:ext="edit" position="f" selection="f" grouping="f" rotation="f" cropping="f" text="f" aspectratio="f"/>
          </v:line>
        </w:pict>
      </w:r>
    </w:p>
    <w:p>
      <w:pPr>
        <w:widowControl w:val="0"/>
        <w:wordWrap/>
        <w:adjustRightInd/>
        <w:snapToGrid/>
        <w:spacing w:line="520" w:lineRule="exact"/>
        <w:ind w:left="0" w:leftChars="0" w:right="0" w:firstLine="0" w:firstLineChars="0"/>
        <w:jc w:val="center"/>
        <w:textAlignment w:val="auto"/>
        <w:outlineLvl w:val="9"/>
        <w:rPr>
          <w:rFonts w:hint="default" w:ascii="Times New Roman" w:hAnsi="Times New Roman" w:eastAsia="仿宋_GB2312" w:cs="Times New Roman"/>
          <w:spacing w:val="-17"/>
          <w:kern w:val="2"/>
          <w:sz w:val="136"/>
          <w:szCs w:val="34"/>
          <w:lang w:val="en-US" w:eastAsia="zh-CN" w:bidi="ar-SA"/>
        </w:rPr>
      </w:pPr>
    </w:p>
    <w:p>
      <w:pPr>
        <w:widowControl w:val="0"/>
        <w:wordWrap/>
        <w:adjustRightInd/>
        <w:snapToGrid/>
        <w:spacing w:line="520" w:lineRule="exact"/>
        <w:ind w:left="0" w:leftChars="0" w:right="0" w:firstLine="0" w:firstLineChars="0"/>
        <w:jc w:val="center"/>
        <w:textAlignment w:val="auto"/>
        <w:outlineLvl w:val="9"/>
        <w:rPr>
          <w:rFonts w:hint="default" w:ascii="Times New Roman" w:hAnsi="Times New Roman" w:eastAsia="宋体" w:cs="Times New Roman"/>
          <w:b/>
          <w:bCs/>
          <w:spacing w:val="-17"/>
          <w:sz w:val="44"/>
          <w:szCs w:val="44"/>
        </w:rPr>
      </w:pPr>
    </w:p>
    <w:p>
      <w:pPr>
        <w:widowControl w:val="0"/>
        <w:wordWrap/>
        <w:spacing w:line="600" w:lineRule="exact"/>
        <w:ind w:left="0" w:leftChars="0" w:right="0"/>
        <w:jc w:val="center"/>
        <w:textAlignment w:val="auto"/>
        <w:outlineLvl w:val="9"/>
        <w:rPr>
          <w:rFonts w:hint="default" w:ascii="Times New Roman" w:hAnsi="Times New Roman" w:eastAsia="宋体" w:cs="Times New Roman"/>
          <w:b/>
          <w:bCs/>
          <w:spacing w:val="-17"/>
          <w:sz w:val="44"/>
          <w:szCs w:val="44"/>
        </w:rPr>
      </w:pPr>
      <w:r>
        <w:rPr>
          <w:rFonts w:hint="default" w:ascii="Times New Roman" w:hAnsi="Times New Roman" w:eastAsia="宋体" w:cs="Times New Roman"/>
          <w:b/>
          <w:bCs/>
          <w:spacing w:val="-17"/>
          <w:sz w:val="44"/>
          <w:szCs w:val="44"/>
        </w:rPr>
        <w:t>关于做好202</w:t>
      </w:r>
      <w:r>
        <w:rPr>
          <w:rFonts w:hint="eastAsia" w:ascii="Times New Roman" w:hAnsi="Times New Roman" w:eastAsia="宋体" w:cs="Times New Roman"/>
          <w:b/>
          <w:bCs/>
          <w:spacing w:val="-17"/>
          <w:sz w:val="44"/>
          <w:szCs w:val="44"/>
          <w:lang w:val="en-US" w:eastAsia="zh-CN"/>
        </w:rPr>
        <w:t>2</w:t>
      </w:r>
      <w:r>
        <w:rPr>
          <w:rFonts w:hint="default" w:ascii="Times New Roman" w:hAnsi="Times New Roman" w:eastAsia="宋体" w:cs="Times New Roman"/>
          <w:b/>
          <w:bCs/>
          <w:spacing w:val="-17"/>
          <w:sz w:val="44"/>
          <w:szCs w:val="44"/>
        </w:rPr>
        <w:t>年省级新农村现代流通</w:t>
      </w:r>
    </w:p>
    <w:p>
      <w:pPr>
        <w:widowControl w:val="0"/>
        <w:wordWrap/>
        <w:spacing w:line="600" w:lineRule="exact"/>
        <w:ind w:left="0" w:leftChars="0" w:right="0"/>
        <w:jc w:val="center"/>
        <w:textAlignment w:val="auto"/>
        <w:outlineLvl w:val="9"/>
        <w:rPr>
          <w:rFonts w:hint="default" w:ascii="Times New Roman" w:hAnsi="Times New Roman" w:eastAsia="宋体" w:cs="Times New Roman"/>
          <w:b/>
          <w:bCs/>
          <w:spacing w:val="-17"/>
          <w:sz w:val="44"/>
          <w:szCs w:val="44"/>
        </w:rPr>
      </w:pPr>
      <w:r>
        <w:rPr>
          <w:rFonts w:hint="default" w:ascii="Times New Roman" w:hAnsi="Times New Roman" w:eastAsia="宋体" w:cs="Times New Roman"/>
          <w:b/>
          <w:bCs/>
          <w:spacing w:val="-17"/>
          <w:sz w:val="44"/>
          <w:szCs w:val="44"/>
        </w:rPr>
        <w:t>服务网络工程专项资金项目</w:t>
      </w:r>
    </w:p>
    <w:p>
      <w:pPr>
        <w:widowControl w:val="0"/>
        <w:wordWrap/>
        <w:spacing w:line="600" w:lineRule="exact"/>
        <w:ind w:left="0" w:leftChars="0" w:right="0"/>
        <w:jc w:val="center"/>
        <w:textAlignment w:val="auto"/>
        <w:outlineLvl w:val="9"/>
        <w:rPr>
          <w:rFonts w:hint="eastAsia" w:ascii="Times New Roman" w:hAnsi="Times New Roman" w:eastAsia="宋体" w:cs="Times New Roman"/>
          <w:spacing w:val="-17"/>
          <w:sz w:val="44"/>
          <w:szCs w:val="44"/>
          <w:lang w:val="en-US" w:eastAsia="zh-CN"/>
        </w:rPr>
      </w:pPr>
      <w:r>
        <w:rPr>
          <w:rFonts w:hint="default" w:ascii="Times New Roman" w:hAnsi="Times New Roman" w:eastAsia="宋体" w:cs="Times New Roman"/>
          <w:b/>
          <w:bCs/>
          <w:spacing w:val="-17"/>
          <w:sz w:val="44"/>
          <w:szCs w:val="44"/>
        </w:rPr>
        <w:t>申报工作的通知</w:t>
      </w:r>
    </w:p>
    <w:p>
      <w:pPr>
        <w:widowControl w:val="0"/>
        <w:wordWrap/>
        <w:spacing w:line="600" w:lineRule="exact"/>
        <w:ind w:left="0" w:leftChars="0" w:right="0"/>
        <w:textAlignment w:val="auto"/>
        <w:outlineLvl w:val="9"/>
        <w:rPr>
          <w:rFonts w:hint="eastAsia" w:ascii="Times New Roman" w:hAnsi="Times New Roman" w:eastAsia="宋体" w:cs="Times New Roman"/>
          <w:spacing w:val="-17"/>
          <w:sz w:val="44"/>
          <w:szCs w:val="44"/>
          <w:lang w:val="en-US" w:eastAsia="zh-CN"/>
        </w:rPr>
      </w:pPr>
    </w:p>
    <w:p>
      <w:pPr>
        <w:widowControl w:val="0"/>
        <w:wordWrap/>
        <w:adjustRightInd w:val="0"/>
        <w:snapToGrid w:val="0"/>
        <w:spacing w:line="600" w:lineRule="exact"/>
        <w:ind w:left="0" w:leftChars="0" w:right="0"/>
        <w:textAlignment w:val="auto"/>
        <w:outlineLvl w:val="9"/>
        <w:rPr>
          <w:rFonts w:hint="default" w:ascii="Times New Roman" w:hAnsi="Times New Roman" w:eastAsia="仿宋_GB2312" w:cs="Times New Roman"/>
          <w:snapToGrid w:val="0"/>
          <w:spacing w:val="-17"/>
          <w:kern w:val="0"/>
          <w:sz w:val="34"/>
          <w:szCs w:val="34"/>
        </w:rPr>
      </w:pPr>
      <w:r>
        <w:rPr>
          <w:rFonts w:hint="default" w:ascii="Times New Roman" w:hAnsi="Times New Roman" w:eastAsia="仿宋_GB2312" w:cs="Times New Roman"/>
          <w:snapToGrid w:val="0"/>
          <w:spacing w:val="-17"/>
          <w:kern w:val="0"/>
          <w:sz w:val="34"/>
          <w:szCs w:val="34"/>
        </w:rPr>
        <w:t>各县市区供销社、财政局：</w:t>
      </w:r>
    </w:p>
    <w:p>
      <w:pPr>
        <w:widowControl w:val="0"/>
        <w:wordWrap/>
        <w:adjustRightInd w:val="0"/>
        <w:snapToGrid w:val="0"/>
        <w:spacing w:line="600" w:lineRule="exact"/>
        <w:ind w:left="0" w:leftChars="0" w:right="0" w:firstLine="612" w:firstLineChars="200"/>
        <w:textAlignment w:val="auto"/>
        <w:outlineLvl w:val="9"/>
        <w:rPr>
          <w:rFonts w:hint="default" w:ascii="Times New Roman" w:hAnsi="Times New Roman" w:eastAsia="仿宋_GB2312" w:cs="Times New Roman"/>
          <w:snapToGrid w:val="0"/>
          <w:spacing w:val="-17"/>
          <w:kern w:val="0"/>
          <w:sz w:val="34"/>
          <w:szCs w:val="34"/>
        </w:rPr>
      </w:pPr>
      <w:r>
        <w:rPr>
          <w:rFonts w:hint="default" w:ascii="Times New Roman" w:hAnsi="Times New Roman" w:eastAsia="仿宋_GB2312" w:cs="Times New Roman"/>
          <w:snapToGrid w:val="0"/>
          <w:spacing w:val="-17"/>
          <w:kern w:val="0"/>
          <w:sz w:val="34"/>
          <w:szCs w:val="34"/>
        </w:rPr>
        <w:t>根据《滁州市省级新农村现代流通服务网络工程专项资金管理实施细则》（财建〔20</w:t>
      </w:r>
      <w:r>
        <w:rPr>
          <w:rFonts w:hint="eastAsia" w:ascii="Times New Roman" w:hAnsi="Times New Roman" w:cs="Times New Roman"/>
          <w:snapToGrid w:val="0"/>
          <w:spacing w:val="-17"/>
          <w:kern w:val="0"/>
          <w:sz w:val="34"/>
          <w:szCs w:val="34"/>
          <w:lang w:val="en-US" w:eastAsia="zh-CN"/>
        </w:rPr>
        <w:t>22</w:t>
      </w:r>
      <w:r>
        <w:rPr>
          <w:rFonts w:hint="default" w:ascii="Times New Roman" w:hAnsi="Times New Roman" w:eastAsia="仿宋_GB2312" w:cs="Times New Roman"/>
          <w:snapToGrid w:val="0"/>
          <w:spacing w:val="-17"/>
          <w:kern w:val="0"/>
          <w:sz w:val="34"/>
          <w:szCs w:val="34"/>
        </w:rPr>
        <w:t>〕</w:t>
      </w:r>
      <w:r>
        <w:rPr>
          <w:rFonts w:hint="eastAsia" w:ascii="Times New Roman" w:hAnsi="Times New Roman" w:cs="Times New Roman"/>
          <w:snapToGrid w:val="0"/>
          <w:spacing w:val="-17"/>
          <w:kern w:val="0"/>
          <w:sz w:val="34"/>
          <w:szCs w:val="34"/>
          <w:lang w:val="en-US" w:eastAsia="zh-CN"/>
        </w:rPr>
        <w:t>50</w:t>
      </w:r>
      <w:r>
        <w:rPr>
          <w:rFonts w:hint="default" w:ascii="Times New Roman" w:hAnsi="Times New Roman" w:eastAsia="仿宋_GB2312" w:cs="Times New Roman"/>
          <w:snapToGrid w:val="0"/>
          <w:spacing w:val="-17"/>
          <w:kern w:val="0"/>
          <w:sz w:val="34"/>
          <w:szCs w:val="34"/>
        </w:rPr>
        <w:t>号）（以下简称《资金管理实施细则》）要求，现就我市202</w:t>
      </w:r>
      <w:r>
        <w:rPr>
          <w:rFonts w:hint="eastAsia" w:ascii="Times New Roman" w:hAnsi="Times New Roman" w:cs="Times New Roman"/>
          <w:snapToGrid w:val="0"/>
          <w:spacing w:val="-17"/>
          <w:kern w:val="0"/>
          <w:sz w:val="34"/>
          <w:szCs w:val="34"/>
          <w:lang w:val="en-US" w:eastAsia="zh-CN"/>
        </w:rPr>
        <w:t>2</w:t>
      </w:r>
      <w:r>
        <w:rPr>
          <w:rFonts w:hint="default" w:ascii="Times New Roman" w:hAnsi="Times New Roman" w:eastAsia="仿宋_GB2312" w:cs="Times New Roman"/>
          <w:snapToGrid w:val="0"/>
          <w:spacing w:val="-17"/>
          <w:kern w:val="0"/>
          <w:sz w:val="34"/>
          <w:szCs w:val="34"/>
        </w:rPr>
        <w:t xml:space="preserve">年省级新农村现代流通服务网络工程专项资金申报工作通知如下：                            </w:t>
      </w:r>
    </w:p>
    <w:p>
      <w:pPr>
        <w:widowControl w:val="0"/>
        <w:numPr>
          <w:ilvl w:val="0"/>
          <w:numId w:val="1"/>
        </w:numPr>
        <w:wordWrap/>
        <w:adjustRightInd w:val="0"/>
        <w:snapToGrid w:val="0"/>
        <w:spacing w:line="600" w:lineRule="exact"/>
        <w:ind w:left="0" w:leftChars="0" w:right="0" w:firstLine="572" w:firstLineChars="200"/>
        <w:textAlignment w:val="auto"/>
        <w:outlineLvl w:val="9"/>
        <w:rPr>
          <w:rFonts w:hint="default" w:ascii="Times New Roman" w:hAnsi="Times New Roman" w:eastAsia="黑体" w:cs="Times New Roman"/>
          <w:snapToGrid w:val="0"/>
          <w:spacing w:val="-17"/>
          <w:kern w:val="0"/>
          <w:sz w:val="32"/>
          <w:szCs w:val="32"/>
        </w:rPr>
      </w:pPr>
      <w:r>
        <w:rPr>
          <w:rFonts w:hint="default" w:ascii="Times New Roman" w:hAnsi="Times New Roman" w:eastAsia="黑体" w:cs="Times New Roman"/>
          <w:snapToGrid w:val="0"/>
          <w:spacing w:val="-17"/>
          <w:kern w:val="0"/>
          <w:sz w:val="32"/>
          <w:szCs w:val="32"/>
        </w:rPr>
        <w:t>申报范围</w:t>
      </w:r>
      <w:r>
        <w:rPr>
          <w:rFonts w:hint="eastAsia" w:ascii="Times New Roman" w:hAnsi="Times New Roman" w:eastAsia="黑体" w:cs="Times New Roman"/>
          <w:snapToGrid w:val="0"/>
          <w:spacing w:val="-17"/>
          <w:kern w:val="0"/>
          <w:sz w:val="32"/>
          <w:szCs w:val="32"/>
          <w:lang w:eastAsia="zh-CN"/>
        </w:rPr>
        <w:t>及条件</w:t>
      </w:r>
    </w:p>
    <w:p>
      <w:pPr>
        <w:widowControl w:val="0"/>
        <w:wordWrap/>
        <w:adjustRightInd w:val="0"/>
        <w:snapToGrid w:val="0"/>
        <w:spacing w:line="600" w:lineRule="exact"/>
        <w:ind w:left="0" w:leftChars="0" w:right="0" w:firstLine="612" w:firstLineChars="200"/>
        <w:textAlignment w:val="auto"/>
        <w:outlineLvl w:val="9"/>
        <w:rPr>
          <w:rFonts w:hint="default" w:ascii="Times New Roman" w:hAnsi="Times New Roman" w:eastAsia="仿宋_GB2312" w:cs="Times New Roman"/>
          <w:snapToGrid w:val="0"/>
          <w:spacing w:val="-17"/>
          <w:kern w:val="0"/>
          <w:sz w:val="34"/>
          <w:szCs w:val="34"/>
        </w:rPr>
      </w:pPr>
      <w:r>
        <w:rPr>
          <w:rFonts w:hint="default" w:ascii="Times New Roman" w:hAnsi="Times New Roman" w:eastAsia="仿宋_GB2312" w:cs="Times New Roman"/>
          <w:snapToGrid w:val="0"/>
          <w:spacing w:val="-17"/>
          <w:kern w:val="0"/>
          <w:sz w:val="34"/>
          <w:szCs w:val="34"/>
        </w:rPr>
        <w:t>集中支持农业社会化服务</w:t>
      </w:r>
      <w:r>
        <w:rPr>
          <w:rFonts w:hint="eastAsia" w:ascii="Times New Roman" w:hAnsi="Times New Roman" w:cs="Times New Roman"/>
          <w:snapToGrid w:val="0"/>
          <w:spacing w:val="-17"/>
          <w:kern w:val="0"/>
          <w:sz w:val="34"/>
          <w:szCs w:val="34"/>
          <w:lang w:eastAsia="zh-CN"/>
        </w:rPr>
        <w:t>体系</w:t>
      </w:r>
      <w:r>
        <w:rPr>
          <w:rFonts w:hint="default" w:ascii="Times New Roman" w:hAnsi="Times New Roman" w:eastAsia="仿宋_GB2312" w:cs="Times New Roman"/>
          <w:snapToGrid w:val="0"/>
          <w:spacing w:val="-17"/>
          <w:kern w:val="0"/>
          <w:sz w:val="34"/>
          <w:szCs w:val="34"/>
        </w:rPr>
        <w:t>、农产品</w:t>
      </w:r>
      <w:r>
        <w:rPr>
          <w:rFonts w:hint="eastAsia" w:ascii="Times New Roman" w:hAnsi="Times New Roman" w:cs="Times New Roman"/>
          <w:snapToGrid w:val="0"/>
          <w:spacing w:val="-17"/>
          <w:kern w:val="0"/>
          <w:sz w:val="34"/>
          <w:szCs w:val="34"/>
          <w:lang w:eastAsia="zh-CN"/>
        </w:rPr>
        <w:t>流通服务体系</w:t>
      </w:r>
      <w:r>
        <w:rPr>
          <w:rFonts w:hint="default" w:ascii="Times New Roman" w:hAnsi="Times New Roman" w:eastAsia="仿宋_GB2312" w:cs="Times New Roman"/>
          <w:snapToGrid w:val="0"/>
          <w:spacing w:val="-17"/>
          <w:kern w:val="0"/>
          <w:sz w:val="34"/>
          <w:szCs w:val="34"/>
        </w:rPr>
        <w:t>、</w:t>
      </w:r>
      <w:r>
        <w:rPr>
          <w:rFonts w:hint="eastAsia" w:ascii="Times New Roman" w:hAnsi="Times New Roman" w:cs="Times New Roman"/>
          <w:snapToGrid w:val="0"/>
          <w:spacing w:val="-17"/>
          <w:kern w:val="0"/>
          <w:sz w:val="34"/>
          <w:szCs w:val="34"/>
          <w:lang w:eastAsia="zh-CN"/>
        </w:rPr>
        <w:t>再生资源回收利用体系及其他农村现代流通服务领域项目，申报条件参照《资金管理实施细则》执行。</w:t>
      </w:r>
    </w:p>
    <w:p>
      <w:pPr>
        <w:widowControl w:val="0"/>
        <w:numPr>
          <w:ilvl w:val="0"/>
          <w:numId w:val="1"/>
        </w:numPr>
        <w:wordWrap/>
        <w:adjustRightInd w:val="0"/>
        <w:snapToGrid w:val="0"/>
        <w:spacing w:line="600" w:lineRule="exact"/>
        <w:ind w:left="0" w:leftChars="0" w:right="0" w:firstLine="572" w:firstLineChars="200"/>
        <w:textAlignment w:val="auto"/>
        <w:outlineLvl w:val="9"/>
        <w:rPr>
          <w:rFonts w:hint="default" w:ascii="Times New Roman" w:hAnsi="Times New Roman" w:eastAsia="黑体" w:cs="Times New Roman"/>
          <w:snapToGrid w:val="0"/>
          <w:spacing w:val="-17"/>
          <w:kern w:val="0"/>
          <w:sz w:val="32"/>
          <w:szCs w:val="32"/>
        </w:rPr>
      </w:pPr>
      <w:r>
        <w:rPr>
          <w:rFonts w:hint="default" w:ascii="Times New Roman" w:hAnsi="Times New Roman" w:eastAsia="黑体" w:cs="Times New Roman"/>
          <w:snapToGrid w:val="0"/>
          <w:spacing w:val="-17"/>
          <w:kern w:val="0"/>
          <w:sz w:val="32"/>
          <w:szCs w:val="32"/>
        </w:rPr>
        <w:t>申报材料</w:t>
      </w:r>
    </w:p>
    <w:p>
      <w:pPr>
        <w:widowControl w:val="0"/>
        <w:tabs>
          <w:tab w:val="left" w:pos="630"/>
        </w:tabs>
        <w:wordWrap/>
        <w:adjustRightInd w:val="0"/>
        <w:snapToGrid w:val="0"/>
        <w:spacing w:line="600" w:lineRule="exact"/>
        <w:ind w:left="0" w:leftChars="0" w:right="0" w:firstLine="612" w:firstLineChars="200"/>
        <w:textAlignment w:val="auto"/>
        <w:outlineLvl w:val="9"/>
        <w:rPr>
          <w:rFonts w:hint="default" w:ascii="Times New Roman" w:hAnsi="Times New Roman" w:eastAsia="仿宋_GB2312" w:cs="Times New Roman"/>
          <w:snapToGrid w:val="0"/>
          <w:spacing w:val="-17"/>
          <w:kern w:val="0"/>
          <w:sz w:val="34"/>
          <w:szCs w:val="34"/>
        </w:rPr>
      </w:pPr>
      <w:r>
        <w:rPr>
          <w:rFonts w:hint="default" w:ascii="Times New Roman" w:hAnsi="Times New Roman" w:eastAsia="仿宋_GB2312" w:cs="Times New Roman"/>
          <w:snapToGrid w:val="0"/>
          <w:spacing w:val="-17"/>
          <w:kern w:val="0"/>
          <w:sz w:val="34"/>
          <w:szCs w:val="34"/>
        </w:rPr>
        <w:t>1.</w:t>
      </w:r>
      <w:r>
        <w:rPr>
          <w:rFonts w:hint="eastAsia" w:ascii="Times New Roman" w:hAnsi="Times New Roman" w:cs="Times New Roman"/>
          <w:snapToGrid w:val="0"/>
          <w:spacing w:val="-17"/>
          <w:kern w:val="0"/>
          <w:sz w:val="34"/>
          <w:szCs w:val="34"/>
          <w:lang w:val="en-US" w:eastAsia="zh-CN"/>
        </w:rPr>
        <w:t xml:space="preserve"> </w:t>
      </w:r>
      <w:r>
        <w:rPr>
          <w:rFonts w:hint="default" w:ascii="Times New Roman" w:hAnsi="Times New Roman" w:eastAsia="仿宋_GB2312" w:cs="Times New Roman"/>
          <w:snapToGrid w:val="0"/>
          <w:spacing w:val="-17"/>
          <w:kern w:val="0"/>
          <w:sz w:val="34"/>
          <w:szCs w:val="34"/>
        </w:rPr>
        <w:t>县市区供销社项目推荐文件。</w:t>
      </w:r>
    </w:p>
    <w:p>
      <w:pPr>
        <w:widowControl w:val="0"/>
        <w:tabs>
          <w:tab w:val="left" w:pos="630"/>
        </w:tabs>
        <w:wordWrap/>
        <w:adjustRightInd w:val="0"/>
        <w:snapToGrid w:val="0"/>
        <w:spacing w:line="600" w:lineRule="exact"/>
        <w:ind w:left="0" w:leftChars="0" w:right="0" w:firstLine="612" w:firstLineChars="200"/>
        <w:textAlignment w:val="auto"/>
        <w:outlineLvl w:val="9"/>
        <w:rPr>
          <w:rFonts w:hint="default" w:ascii="Times New Roman" w:hAnsi="Times New Roman" w:eastAsia="仿宋_GB2312" w:cs="Times New Roman"/>
          <w:snapToGrid w:val="0"/>
          <w:spacing w:val="-17"/>
          <w:kern w:val="0"/>
          <w:sz w:val="34"/>
          <w:szCs w:val="34"/>
        </w:rPr>
      </w:pPr>
      <w:r>
        <w:rPr>
          <w:rFonts w:hint="default" w:ascii="Times New Roman" w:hAnsi="Times New Roman" w:eastAsia="仿宋_GB2312" w:cs="Times New Roman"/>
          <w:snapToGrid w:val="0"/>
          <w:spacing w:val="-17"/>
          <w:kern w:val="0"/>
          <w:sz w:val="34"/>
          <w:szCs w:val="34"/>
        </w:rPr>
        <w:t>2.《项目申报书》，</w:t>
      </w:r>
      <w:r>
        <w:rPr>
          <w:rFonts w:hint="eastAsia" w:ascii="Times New Roman" w:hAnsi="Times New Roman" w:cs="Times New Roman"/>
          <w:snapToGrid w:val="0"/>
          <w:spacing w:val="-17"/>
          <w:kern w:val="0"/>
          <w:sz w:val="34"/>
          <w:szCs w:val="34"/>
          <w:lang w:eastAsia="zh-CN"/>
        </w:rPr>
        <w:t>上一年度</w:t>
      </w:r>
      <w:r>
        <w:rPr>
          <w:rFonts w:hint="default" w:ascii="Times New Roman" w:hAnsi="Times New Roman" w:eastAsia="仿宋_GB2312" w:cs="Times New Roman"/>
          <w:snapToGrid w:val="0"/>
          <w:spacing w:val="-17"/>
          <w:kern w:val="0"/>
          <w:sz w:val="34"/>
          <w:szCs w:val="34"/>
        </w:rPr>
        <w:t>企业资产负债表、利润表，并加盖申报企业公章。</w:t>
      </w:r>
    </w:p>
    <w:p>
      <w:pPr>
        <w:widowControl w:val="0"/>
        <w:tabs>
          <w:tab w:val="left" w:pos="630"/>
        </w:tabs>
        <w:wordWrap/>
        <w:adjustRightInd w:val="0"/>
        <w:snapToGrid w:val="0"/>
        <w:spacing w:line="600" w:lineRule="exact"/>
        <w:ind w:left="0" w:leftChars="0" w:right="0" w:firstLine="612" w:firstLineChars="200"/>
        <w:textAlignment w:val="auto"/>
        <w:outlineLvl w:val="9"/>
        <w:rPr>
          <w:rFonts w:hint="default" w:ascii="Times New Roman" w:hAnsi="Times New Roman" w:eastAsia="仿宋_GB2312" w:cs="Times New Roman"/>
          <w:snapToGrid w:val="0"/>
          <w:spacing w:val="-17"/>
          <w:kern w:val="0"/>
          <w:sz w:val="34"/>
          <w:szCs w:val="34"/>
        </w:rPr>
      </w:pPr>
      <w:r>
        <w:rPr>
          <w:rFonts w:hint="default" w:ascii="Times New Roman" w:hAnsi="Times New Roman" w:eastAsia="仿宋_GB2312" w:cs="Times New Roman"/>
          <w:snapToGrid w:val="0"/>
          <w:spacing w:val="-17"/>
          <w:kern w:val="0"/>
          <w:sz w:val="34"/>
          <w:szCs w:val="34"/>
        </w:rPr>
        <w:t>3.《202</w:t>
      </w:r>
      <w:r>
        <w:rPr>
          <w:rFonts w:hint="eastAsia" w:ascii="Times New Roman" w:hAnsi="Times New Roman" w:cs="Times New Roman"/>
          <w:snapToGrid w:val="0"/>
          <w:spacing w:val="-17"/>
          <w:kern w:val="0"/>
          <w:sz w:val="34"/>
          <w:szCs w:val="34"/>
          <w:lang w:val="en-US" w:eastAsia="zh-CN"/>
        </w:rPr>
        <w:t>2</w:t>
      </w:r>
      <w:r>
        <w:rPr>
          <w:rFonts w:hint="default" w:ascii="Times New Roman" w:hAnsi="Times New Roman" w:eastAsia="仿宋_GB2312" w:cs="Times New Roman"/>
          <w:snapToGrid w:val="0"/>
          <w:spacing w:val="-17"/>
          <w:kern w:val="0"/>
          <w:sz w:val="34"/>
          <w:szCs w:val="34"/>
        </w:rPr>
        <w:t>年度安徽省供销社省级财政“新网工程”项目责任书》。</w:t>
      </w:r>
    </w:p>
    <w:p>
      <w:pPr>
        <w:widowControl w:val="0"/>
        <w:wordWrap/>
        <w:adjustRightInd w:val="0"/>
        <w:snapToGrid w:val="0"/>
        <w:spacing w:line="600" w:lineRule="exact"/>
        <w:ind w:left="0" w:leftChars="0" w:right="0" w:firstLine="612" w:firstLineChars="200"/>
        <w:textAlignment w:val="auto"/>
        <w:outlineLvl w:val="9"/>
        <w:rPr>
          <w:rFonts w:hint="default" w:ascii="Times New Roman" w:hAnsi="Times New Roman" w:eastAsia="仿宋_GB2312" w:cs="Times New Roman"/>
          <w:snapToGrid w:val="0"/>
          <w:spacing w:val="-17"/>
          <w:kern w:val="0"/>
          <w:sz w:val="34"/>
          <w:szCs w:val="34"/>
        </w:rPr>
      </w:pPr>
      <w:r>
        <w:rPr>
          <w:rFonts w:hint="default" w:ascii="Times New Roman" w:hAnsi="Times New Roman" w:eastAsia="仿宋_GB2312" w:cs="Times New Roman"/>
          <w:snapToGrid w:val="0"/>
          <w:spacing w:val="-17"/>
          <w:kern w:val="0"/>
          <w:sz w:val="34"/>
          <w:szCs w:val="34"/>
        </w:rPr>
        <w:t>4.</w:t>
      </w:r>
      <w:r>
        <w:rPr>
          <w:rFonts w:hint="eastAsia" w:ascii="Times New Roman" w:hAnsi="Times New Roman" w:cs="Times New Roman"/>
          <w:snapToGrid w:val="0"/>
          <w:spacing w:val="-17"/>
          <w:kern w:val="0"/>
          <w:sz w:val="34"/>
          <w:szCs w:val="34"/>
          <w:lang w:val="en-US" w:eastAsia="zh-CN"/>
        </w:rPr>
        <w:t xml:space="preserve"> </w:t>
      </w:r>
      <w:r>
        <w:rPr>
          <w:rFonts w:hint="default" w:ascii="Times New Roman" w:hAnsi="Times New Roman" w:eastAsia="仿宋_GB2312" w:cs="Times New Roman"/>
          <w:snapToGrid w:val="0"/>
          <w:spacing w:val="-17"/>
          <w:kern w:val="0"/>
          <w:sz w:val="34"/>
          <w:szCs w:val="34"/>
        </w:rPr>
        <w:t>项目实施可行性报告。报告的主要内容包括：（1）项目承担单位基本情况（含企业股权结构）和实施条件；（2）项目绩效目标和分年任务内容；（3）项目建设具备的现有条件及总体实施情况；（4）项目资金筹措方案和实际发生投资（支出）情况；（5）项目本期实现的经济效益和社会效益等。</w:t>
      </w:r>
    </w:p>
    <w:p>
      <w:pPr>
        <w:widowControl w:val="0"/>
        <w:wordWrap/>
        <w:adjustRightInd w:val="0"/>
        <w:snapToGrid w:val="0"/>
        <w:spacing w:line="600" w:lineRule="exact"/>
        <w:ind w:left="0" w:leftChars="0" w:right="0" w:firstLine="612" w:firstLineChars="200"/>
        <w:textAlignment w:val="auto"/>
        <w:outlineLvl w:val="9"/>
        <w:rPr>
          <w:rFonts w:hint="default" w:ascii="Times New Roman" w:hAnsi="Times New Roman" w:eastAsia="仿宋_GB2312" w:cs="Times New Roman"/>
          <w:snapToGrid w:val="0"/>
          <w:spacing w:val="-17"/>
          <w:kern w:val="0"/>
          <w:sz w:val="34"/>
          <w:szCs w:val="34"/>
        </w:rPr>
      </w:pPr>
      <w:r>
        <w:rPr>
          <w:rFonts w:hint="default" w:ascii="Times New Roman" w:hAnsi="Times New Roman" w:eastAsia="仿宋_GB2312" w:cs="Times New Roman"/>
          <w:snapToGrid w:val="0"/>
          <w:spacing w:val="-17"/>
          <w:kern w:val="0"/>
          <w:sz w:val="34"/>
          <w:szCs w:val="34"/>
        </w:rPr>
        <w:t>5.</w:t>
      </w:r>
      <w:r>
        <w:rPr>
          <w:rFonts w:hint="eastAsia" w:ascii="Times New Roman" w:hAnsi="Times New Roman" w:cs="Times New Roman"/>
          <w:snapToGrid w:val="0"/>
          <w:spacing w:val="-17"/>
          <w:kern w:val="0"/>
          <w:sz w:val="34"/>
          <w:szCs w:val="34"/>
          <w:lang w:val="en-US" w:eastAsia="zh-CN"/>
        </w:rPr>
        <w:t xml:space="preserve"> </w:t>
      </w:r>
      <w:r>
        <w:rPr>
          <w:rFonts w:hint="eastAsia" w:ascii="Times New Roman" w:hAnsi="Times New Roman" w:cs="Times New Roman"/>
          <w:snapToGrid w:val="0"/>
          <w:spacing w:val="-17"/>
          <w:kern w:val="0"/>
          <w:sz w:val="34"/>
          <w:szCs w:val="34"/>
          <w:lang w:eastAsia="zh-CN"/>
        </w:rPr>
        <w:t>市场监管</w:t>
      </w:r>
      <w:r>
        <w:rPr>
          <w:rFonts w:hint="default" w:ascii="Times New Roman" w:hAnsi="Times New Roman" w:eastAsia="仿宋_GB2312" w:cs="Times New Roman"/>
          <w:snapToGrid w:val="0"/>
          <w:spacing w:val="-17"/>
          <w:kern w:val="0"/>
          <w:sz w:val="34"/>
          <w:szCs w:val="34"/>
        </w:rPr>
        <w:t>部门出具的202</w:t>
      </w:r>
      <w:r>
        <w:rPr>
          <w:rFonts w:hint="eastAsia" w:ascii="Times New Roman" w:hAnsi="Times New Roman" w:cs="Times New Roman"/>
          <w:snapToGrid w:val="0"/>
          <w:spacing w:val="-17"/>
          <w:kern w:val="0"/>
          <w:sz w:val="34"/>
          <w:szCs w:val="34"/>
          <w:lang w:val="en-US" w:eastAsia="zh-CN"/>
        </w:rPr>
        <w:t>2</w:t>
      </w:r>
      <w:r>
        <w:rPr>
          <w:rFonts w:hint="default" w:ascii="Times New Roman" w:hAnsi="Times New Roman" w:eastAsia="仿宋_GB2312" w:cs="Times New Roman"/>
          <w:snapToGrid w:val="0"/>
          <w:spacing w:val="-17"/>
          <w:kern w:val="0"/>
          <w:sz w:val="34"/>
          <w:szCs w:val="34"/>
        </w:rPr>
        <w:t>年</w:t>
      </w:r>
      <w:r>
        <w:rPr>
          <w:rFonts w:hint="eastAsia" w:ascii="Times New Roman" w:hAnsi="Times New Roman" w:cs="Times New Roman"/>
          <w:snapToGrid w:val="0"/>
          <w:spacing w:val="-17"/>
          <w:kern w:val="0"/>
          <w:sz w:val="34"/>
          <w:szCs w:val="34"/>
          <w:lang w:val="en-US" w:eastAsia="zh-CN"/>
        </w:rPr>
        <w:t>2</w:t>
      </w:r>
      <w:r>
        <w:rPr>
          <w:rFonts w:hint="default" w:ascii="Times New Roman" w:hAnsi="Times New Roman" w:eastAsia="仿宋_GB2312" w:cs="Times New Roman"/>
          <w:snapToGrid w:val="0"/>
          <w:spacing w:val="-17"/>
          <w:kern w:val="0"/>
          <w:sz w:val="34"/>
          <w:szCs w:val="34"/>
        </w:rPr>
        <w:t>月</w:t>
      </w:r>
      <w:r>
        <w:rPr>
          <w:rFonts w:hint="eastAsia" w:ascii="Times New Roman" w:hAnsi="Times New Roman" w:cs="Times New Roman"/>
          <w:snapToGrid w:val="0"/>
          <w:spacing w:val="-17"/>
          <w:kern w:val="0"/>
          <w:sz w:val="34"/>
          <w:szCs w:val="34"/>
          <w:lang w:val="en-US" w:eastAsia="zh-CN"/>
        </w:rPr>
        <w:t>20</w:t>
      </w:r>
      <w:r>
        <w:rPr>
          <w:rFonts w:hint="default" w:ascii="Times New Roman" w:hAnsi="Times New Roman" w:eastAsia="仿宋_GB2312" w:cs="Times New Roman"/>
          <w:snapToGrid w:val="0"/>
          <w:spacing w:val="-17"/>
          <w:kern w:val="0"/>
          <w:sz w:val="34"/>
          <w:szCs w:val="34"/>
        </w:rPr>
        <w:t>日之后的工商注册查询单证明股份构成。若项目单位是供销社企业出资的，应同时出具该企业的股份构成相关情况证明。</w:t>
      </w:r>
    </w:p>
    <w:p>
      <w:pPr>
        <w:widowControl w:val="0"/>
        <w:wordWrap/>
        <w:adjustRightInd w:val="0"/>
        <w:snapToGrid w:val="0"/>
        <w:spacing w:line="600" w:lineRule="exact"/>
        <w:ind w:left="0" w:leftChars="0" w:right="0" w:firstLine="612" w:firstLineChars="200"/>
        <w:textAlignment w:val="auto"/>
        <w:outlineLvl w:val="9"/>
        <w:rPr>
          <w:rFonts w:hint="default" w:ascii="Times New Roman" w:hAnsi="Times New Roman" w:eastAsia="仿宋_GB2312" w:cs="Times New Roman"/>
          <w:snapToGrid w:val="0"/>
          <w:spacing w:val="-17"/>
          <w:kern w:val="0"/>
          <w:sz w:val="34"/>
          <w:szCs w:val="34"/>
        </w:rPr>
      </w:pPr>
      <w:r>
        <w:rPr>
          <w:rFonts w:hint="default" w:ascii="Times New Roman" w:hAnsi="Times New Roman" w:eastAsia="仿宋_GB2312" w:cs="Times New Roman"/>
          <w:snapToGrid w:val="0"/>
          <w:spacing w:val="-17"/>
          <w:kern w:val="0"/>
          <w:sz w:val="34"/>
          <w:szCs w:val="34"/>
        </w:rPr>
        <w:t>6.</w:t>
      </w:r>
      <w:r>
        <w:rPr>
          <w:rFonts w:hint="eastAsia" w:ascii="Times New Roman" w:hAnsi="Times New Roman" w:cs="Times New Roman"/>
          <w:snapToGrid w:val="0"/>
          <w:spacing w:val="-17"/>
          <w:kern w:val="0"/>
          <w:sz w:val="34"/>
          <w:szCs w:val="34"/>
          <w:lang w:val="en-US" w:eastAsia="zh-CN"/>
        </w:rPr>
        <w:t xml:space="preserve"> </w:t>
      </w:r>
      <w:r>
        <w:rPr>
          <w:rFonts w:hint="default" w:ascii="Times New Roman" w:hAnsi="Times New Roman" w:eastAsia="仿宋_GB2312" w:cs="Times New Roman"/>
          <w:snapToGrid w:val="0"/>
          <w:spacing w:val="-17"/>
          <w:kern w:val="0"/>
          <w:sz w:val="34"/>
          <w:szCs w:val="34"/>
        </w:rPr>
        <w:t>相关证明材料。包括企业法人营业执照复印件及其他必要的辅助材料（已实施发生的投资（支出）发票复印件；项目实施所在地照片；土地租赁、银行借款等相关合同；银行贷款利息结算清单和投资相关凭证等与项目实施有关的辅助证明材料）。申报项目企业与项目承担企业不一致的，应出具隶属关系证明和股份证明。</w:t>
      </w:r>
    </w:p>
    <w:p>
      <w:pPr>
        <w:widowControl w:val="0"/>
        <w:wordWrap/>
        <w:adjustRightInd w:val="0"/>
        <w:snapToGrid w:val="0"/>
        <w:spacing w:line="600" w:lineRule="exact"/>
        <w:ind w:left="0" w:leftChars="0" w:right="0" w:firstLine="612" w:firstLineChars="200"/>
        <w:textAlignment w:val="auto"/>
        <w:outlineLvl w:val="9"/>
        <w:rPr>
          <w:rFonts w:hint="default" w:ascii="Times New Roman" w:hAnsi="Times New Roman" w:eastAsia="仿宋_GB2312" w:cs="Times New Roman"/>
          <w:snapToGrid w:val="0"/>
          <w:spacing w:val="-17"/>
          <w:kern w:val="0"/>
          <w:sz w:val="34"/>
          <w:szCs w:val="34"/>
        </w:rPr>
      </w:pPr>
      <w:r>
        <w:rPr>
          <w:rFonts w:hint="default" w:ascii="Times New Roman" w:hAnsi="Times New Roman" w:eastAsia="仿宋_GB2312" w:cs="Times New Roman"/>
          <w:snapToGrid w:val="0"/>
          <w:spacing w:val="-17"/>
          <w:kern w:val="0"/>
          <w:sz w:val="34"/>
          <w:szCs w:val="34"/>
        </w:rPr>
        <w:t>7.</w:t>
      </w:r>
      <w:r>
        <w:rPr>
          <w:rFonts w:hint="eastAsia" w:ascii="Times New Roman" w:hAnsi="Times New Roman" w:cs="Times New Roman"/>
          <w:snapToGrid w:val="0"/>
          <w:spacing w:val="-17"/>
          <w:kern w:val="0"/>
          <w:sz w:val="34"/>
          <w:szCs w:val="34"/>
          <w:lang w:val="en-US" w:eastAsia="zh-CN"/>
        </w:rPr>
        <w:t xml:space="preserve"> </w:t>
      </w:r>
      <w:r>
        <w:rPr>
          <w:rFonts w:hint="default" w:ascii="Times New Roman" w:hAnsi="Times New Roman" w:eastAsia="仿宋_GB2312" w:cs="Times New Roman"/>
          <w:snapToGrid w:val="0"/>
          <w:spacing w:val="-17"/>
          <w:kern w:val="0"/>
          <w:sz w:val="34"/>
          <w:szCs w:val="34"/>
        </w:rPr>
        <w:t>其他材料。供销社会同财政局现场踏勘后填写的项目专项勘查验收情况表；财政涉企项目基础信息录入表。</w:t>
      </w:r>
    </w:p>
    <w:p>
      <w:pPr>
        <w:widowControl w:val="0"/>
        <w:wordWrap/>
        <w:spacing w:line="600" w:lineRule="exact"/>
        <w:ind w:left="0" w:leftChars="0" w:right="0"/>
        <w:jc w:val="center"/>
        <w:textAlignment w:val="auto"/>
        <w:outlineLvl w:val="9"/>
        <w:rPr>
          <w:rFonts w:hint="default" w:ascii="Times New Roman" w:hAnsi="Times New Roman" w:eastAsia="仿宋_GB2312" w:cs="Times New Roman"/>
          <w:spacing w:val="-17"/>
          <w:sz w:val="34"/>
          <w:szCs w:val="34"/>
        </w:rPr>
      </w:pPr>
      <w:r>
        <w:rPr>
          <w:rFonts w:hint="default" w:ascii="Times New Roman" w:hAnsi="Times New Roman" w:eastAsia="仿宋_GB2312" w:cs="Times New Roman"/>
          <w:snapToGrid w:val="0"/>
          <w:spacing w:val="-17"/>
          <w:kern w:val="0"/>
          <w:sz w:val="34"/>
          <w:szCs w:val="34"/>
        </w:rPr>
        <w:t>8.</w:t>
      </w:r>
      <w:r>
        <w:rPr>
          <w:rFonts w:hint="eastAsia" w:ascii="Times New Roman" w:hAnsi="Times New Roman" w:cs="Times New Roman"/>
          <w:snapToGrid w:val="0"/>
          <w:spacing w:val="-17"/>
          <w:kern w:val="0"/>
          <w:sz w:val="34"/>
          <w:szCs w:val="34"/>
          <w:lang w:val="en-US" w:eastAsia="zh-CN"/>
        </w:rPr>
        <w:t xml:space="preserve"> </w:t>
      </w:r>
      <w:r>
        <w:rPr>
          <w:rFonts w:hint="default" w:ascii="Times New Roman" w:hAnsi="Times New Roman" w:eastAsia="仿宋_GB2312" w:cs="Times New Roman"/>
          <w:snapToGrid w:val="0"/>
          <w:spacing w:val="-17"/>
          <w:kern w:val="0"/>
          <w:sz w:val="34"/>
          <w:szCs w:val="34"/>
        </w:rPr>
        <w:t>文本格式及装订要求。申报材料按A4纸张规格打印、活页装订，一式4份，装订顺序为封面、目录、推荐报告、《项目</w:t>
      </w:r>
      <w:bookmarkStart w:id="0" w:name="_GoBack"/>
      <w:bookmarkEnd w:id="0"/>
    </w:p>
    <w:p>
      <w:pPr>
        <w:jc w:val="center"/>
        <w:rPr>
          <w:rFonts w:hint="default" w:ascii="Times New Roman" w:hAnsi="Times New Roman" w:eastAsia="仿宋_GB2312" w:cs="Times New Roman"/>
          <w:spacing w:val="-17"/>
          <w:kern w:val="2"/>
          <w:sz w:val="136"/>
          <w:szCs w:val="34"/>
          <w:lang w:val="en-US" w:eastAsia="zh-CN" w:bidi="ar-SA"/>
        </w:rPr>
      </w:pPr>
      <w:r>
        <w:rPr>
          <w:rFonts w:hint="default" w:ascii="Times New Roman" w:hAnsi="Times New Roman" w:eastAsia="仿宋_GB2312" w:cs="Times New Roman"/>
          <w:spacing w:val="-17"/>
          <w:kern w:val="2"/>
          <w:sz w:val="136"/>
          <w:szCs w:val="34"/>
          <w:lang w:val="en-US" w:eastAsia="zh-CN" w:bidi="ar-SA"/>
        </w:rPr>
        <w:pict>
          <v:shape id="_x0000_s1028" o:spid="_x0000_s1028" o:spt="75" alt="法人20220224" type="#_x0000_t75" style="position:absolute;left:0pt;margin-left:-70.85pt;margin-top:-64.55pt;height:817.65pt;width:573pt;z-index:251660288;mso-width-relative:page;mso-height-relative:page;" filled="f" o:preferrelative="t" stroked="f" coordsize="21600,21600">
            <v:path/>
            <v:fill on="f" focussize="0,0"/>
            <v:stroke on="f"/>
            <v:imagedata r:id="rId5" o:title="法人20220224"/>
            <o:lock v:ext="edit" aspectratio="t"/>
          </v:shape>
        </w:pict>
      </w:r>
    </w:p>
    <w:p>
      <w:pPr>
        <w:jc w:val="center"/>
        <w:rPr>
          <w:rFonts w:hint="default" w:ascii="Times New Roman" w:hAnsi="Times New Roman" w:eastAsia="仿宋_GB2312" w:cs="Times New Roman"/>
          <w:spacing w:val="-17"/>
          <w:kern w:val="2"/>
          <w:sz w:val="136"/>
          <w:szCs w:val="34"/>
          <w:lang w:val="en-US" w:eastAsia="zh-CN" w:bidi="ar-SA"/>
        </w:rPr>
      </w:pPr>
    </w:p>
    <w:sectPr>
      <w:footerReference r:id="rId3" w:type="default"/>
      <w:pgSz w:w="11849" w:h="16781"/>
      <w:pgMar w:top="1587" w:right="1587" w:bottom="1587" w:left="1587" w:header="851" w:footer="1587" w:gutter="0"/>
      <w:pgNumType w:fmt="numberInDash"/>
      <w:cols w:space="720" w:num="1"/>
      <w:formProt w:val="1"/>
      <w:rtlGutter w:val="0"/>
      <w:docGrid w:type="lines" w:linePitch="48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粗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rFonts w:ascii="仿宋_GB2312" w:hAnsi="仿宋_GB2312" w:eastAsia="宋体" w:cs="黑体"/>
        <w:spacing w:val="-17"/>
        <w:kern w:val="2"/>
        <w:sz w:val="18"/>
        <w:szCs w:val="18"/>
        <w:lang w:val="en-US" w:eastAsia="zh-CN" w:bidi="ar-SA"/>
      </w:rPr>
      <w:pict>
        <v:rect id="文本框 2" o:spid="_x0000_s2049" o:spt="1" style="position:absolute;left:0pt;margin-top:0pt;height:144pt;width:144pt;mso-position-horizontal:outside;mso-position-horizontal-relative:margin;mso-wrap-style:none;z-index:25165824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pPr>
                  <w:pStyle w:val="2"/>
                  <w:rPr>
                    <w:rFonts w:hint="eastAsia" w:eastAsia="仿宋_GB2312"/>
                    <w:sz w:val="32"/>
                    <w:szCs w:val="32"/>
                    <w:lang w:eastAsia="zh-CN"/>
                  </w:rPr>
                </w:pPr>
                <w:r>
                  <w:rPr>
                    <w:rFonts w:hint="eastAsia"/>
                    <w:sz w:val="32"/>
                    <w:szCs w:val="32"/>
                    <w:lang w:eastAsia="zh-CN"/>
                  </w:rPr>
                  <w:fldChar w:fldCharType="begin"/>
                </w:r>
                <w:r>
                  <w:rPr>
                    <w:rFonts w:hint="eastAsia"/>
                    <w:sz w:val="32"/>
                    <w:szCs w:val="32"/>
                    <w:lang w:eastAsia="zh-CN"/>
                  </w:rPr>
                  <w:instrText xml:space="preserve"> PAGE  \* MERGEFORMAT </w:instrText>
                </w:r>
                <w:r>
                  <w:rPr>
                    <w:rFonts w:hint="eastAsia"/>
                    <w:sz w:val="32"/>
                    <w:szCs w:val="32"/>
                    <w:lang w:eastAsia="zh-CN"/>
                  </w:rPr>
                  <w:fldChar w:fldCharType="separate"/>
                </w:r>
                <w:r>
                  <w:t>- 1 -</w:t>
                </w:r>
                <w:r>
                  <w:rPr>
                    <w:rFonts w:hint="eastAsia"/>
                    <w:sz w:val="32"/>
                    <w:szCs w:val="32"/>
                    <w:lang w:eastAsia="zh-CN"/>
                  </w:rPr>
                  <w:fldChar w:fldCharType="end"/>
                </w:r>
              </w:p>
            </w:txbxContent>
          </v:textbox>
        </v:rect>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dit="comments" w:enforcement="0"/>
  <w:defaultTabStop w:val="420"/>
  <w:drawingGridVerticalSpacing w:val="243"/>
  <w:displayHorizontalDrawingGridEvery w:val="1"/>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DocGlobalSDABB" w:val="PCJ8W4wn1vb6KPMEWXIcHtfjos9/60Nzf6B+IfQMfsmbL6HxPd8WUO+YZV5Rtx/kem9xcqqrR2oVb3FyqqtHahVvcXKqq0dqFW9xcqqrR2oVb3FyqqtHahVvcXKqq0dqFW9xcqqrR2oVb3FyqqtHahVvcXKqq0dqFW9xcqqrR2oVb3FyqqtHahVvcXKqq0dqFW9xcqqrR2oVAAAAAA=="/>
  </w:docVars>
  <w:rsids>
    <w:rsidRoot w:val="00000000"/>
    <w:rsid w:val="060A0A24"/>
    <w:rsid w:val="0FA84922"/>
    <w:rsid w:val="1ABF37D7"/>
    <w:rsid w:val="242A4758"/>
    <w:rsid w:val="489F1F81"/>
    <w:rsid w:val="69C975F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仿宋_GB2312" w:hAnsi="仿宋_GB2312" w:eastAsia="仿宋_GB2312" w:cs="黑体"/>
      <w:spacing w:val="-17"/>
      <w:kern w:val="2"/>
      <w:sz w:val="34"/>
      <w:szCs w:val="34"/>
      <w:lang w:val="en-US" w:eastAsia="zh-CN" w:bidi="ar-SA"/>
    </w:rPr>
  </w:style>
  <w:style w:type="character" w:default="1" w:styleId="5">
    <w:name w:val="Default Paragraph Font"/>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rFonts w:eastAsia="宋体"/>
      <w:kern w:val="2"/>
      <w:sz w:val="18"/>
      <w:szCs w:val="18"/>
      <w:lang w:val="en-US" w:eastAsia="zh-CN" w:bidi="ar-SA"/>
    </w:rPr>
  </w:style>
  <w:style w:type="paragraph" w:styleId="3">
    <w:name w:val="header"/>
    <w:basedOn w:val="1"/>
    <w:uiPriority w:val="0"/>
    <w:pPr>
      <w:pBdr>
        <w:bottom w:val="single" w:color="auto" w:sz="6" w:space="1"/>
      </w:pBdr>
      <w:tabs>
        <w:tab w:val="center" w:pos="4153"/>
        <w:tab w:val="right" w:pos="8306"/>
      </w:tabs>
      <w:snapToGrid w:val="0"/>
      <w:jc w:val="center"/>
    </w:pPr>
    <w:rPr>
      <w:rFonts w:eastAsia="仿宋_GB2312"/>
      <w:kern w:val="2"/>
      <w:sz w:val="18"/>
      <w:szCs w:val="18"/>
      <w:lang w:val="en-US" w:eastAsia="zh-CN" w:bidi="ar-SA"/>
    </w:rPr>
  </w:style>
  <w:style w:type="paragraph" w:customStyle="1" w:styleId="6">
    <w:name w:val="Normal (Web)"/>
    <w:basedOn w:val="1"/>
    <w:uiPriority w:val="0"/>
    <w:pPr>
      <w:widowControl/>
      <w:spacing w:before="100" w:beforeAutospacing="1" w:after="100" w:afterAutospacing="1"/>
      <w:jc w:val="left"/>
    </w:pPr>
    <w:rPr>
      <w:rFonts w:ascii="宋体" w:hAnsi="宋体" w:eastAsia="宋体" w:cs="宋体"/>
      <w:kern w:val="0"/>
      <w:sz w:val="24"/>
    </w:rPr>
  </w:style>
  <w:style w:type="character" w:customStyle="1" w:styleId="7">
    <w:name w:val="page number"/>
    <w:basedOn w:val="5"/>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textRotate="1"/>
    <customShpInfo spid="_x0000_s1025" textRotate="1"/>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2020-06-18T00:44:00Z</dcterms:created>
  <dc:creator>lenovo</dc:creator>
  <cp:lastModifiedBy>晋青阳1</cp:lastModifiedBy>
  <cp:lastPrinted>2022-02-21T02:16:00Z</cp:lastPrinted>
  <dcterms:modified xsi:type="dcterms:W3CDTF">2022-02-24T00:40:03Z</dcterms:modified>
  <dc:title>余婧</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