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pPr>
    </w:p>
    <w:p>
      <w:pPr>
        <w:spacing w:line="700" w:lineRule="exact"/>
        <w:jc w:val="center"/>
        <w:rPr>
          <w:rFonts w:hint="eastAsia" w:ascii="方正小标宋_GBK" w:eastAsia="方正小标宋_GBK"/>
          <w:bCs/>
          <w:sz w:val="44"/>
          <w:szCs w:val="44"/>
        </w:rPr>
      </w:pPr>
      <w:r>
        <w:rPr>
          <w:rFonts w:hint="eastAsia" w:ascii="方正小标宋_GBK" w:eastAsia="方正小标宋_GBK"/>
          <w:bCs/>
          <w:sz w:val="44"/>
          <w:szCs w:val="44"/>
        </w:rPr>
        <w:t>关于</w:t>
      </w:r>
      <w:r>
        <w:rPr>
          <w:rFonts w:hint="eastAsia" w:ascii="方正小标宋_GBK" w:eastAsia="方正小标宋_GBK"/>
          <w:bCs/>
          <w:sz w:val="44"/>
          <w:szCs w:val="44"/>
          <w:lang w:eastAsia="zh-CN"/>
        </w:rPr>
        <w:t>《滁州市人力资源市场管理暂行办法》</w:t>
      </w:r>
      <w:r>
        <w:rPr>
          <w:rFonts w:hint="eastAsia" w:ascii="方正小标宋_GBK" w:eastAsia="方正小标宋_GBK"/>
          <w:bCs/>
          <w:sz w:val="44"/>
          <w:szCs w:val="44"/>
        </w:rPr>
        <w:t>（送审稿）起草情况的汇报</w:t>
      </w:r>
    </w:p>
    <w:p>
      <w:pPr>
        <w:spacing w:line="560" w:lineRule="exact"/>
        <w:jc w:val="center"/>
        <w:rPr>
          <w:rFonts w:hint="eastAsia" w:ascii="楷体_GB2312" w:eastAsia="楷体_GB2312"/>
          <w:lang w:eastAsia="zh-CN"/>
        </w:rPr>
      </w:pPr>
      <w:r>
        <w:rPr>
          <w:rFonts w:hint="eastAsia" w:ascii="楷体_GB2312" w:eastAsia="楷体_GB2312"/>
        </w:rPr>
        <w:t>市</w:t>
      </w:r>
      <w:r>
        <w:rPr>
          <w:rFonts w:hint="eastAsia" w:ascii="楷体_GB2312" w:eastAsia="楷体_GB2312"/>
          <w:lang w:eastAsia="zh-CN"/>
        </w:rPr>
        <w:t>人社局</w:t>
      </w:r>
    </w:p>
    <w:p>
      <w:pPr>
        <w:spacing w:line="560" w:lineRule="exact"/>
      </w:pPr>
    </w:p>
    <w:p>
      <w:pPr>
        <w:spacing w:line="560" w:lineRule="exact"/>
        <w:ind w:firstLine="640" w:firstLineChars="200"/>
        <w:rPr>
          <w:rFonts w:hint="eastAsia" w:ascii="黑体" w:hAnsi="黑体" w:eastAsia="黑体"/>
          <w:lang w:eastAsia="zh-CN"/>
        </w:rPr>
      </w:pPr>
      <w:r>
        <w:rPr>
          <w:rFonts w:hint="eastAsia" w:ascii="黑体" w:hAnsi="黑体" w:eastAsia="黑体"/>
        </w:rPr>
        <w:t>一、起草背景</w:t>
      </w:r>
      <w:r>
        <w:rPr>
          <w:rFonts w:hint="eastAsia" w:ascii="黑体" w:hAnsi="黑体" w:eastAsia="黑体"/>
          <w:lang w:eastAsia="zh-CN"/>
        </w:rPr>
        <w:t>及主要内容</w:t>
      </w:r>
    </w:p>
    <w:p>
      <w:pPr>
        <w:spacing w:line="560" w:lineRule="exact"/>
        <w:ind w:firstLine="643" w:firstLineChars="200"/>
        <w:rPr>
          <w:rFonts w:hint="eastAsia" w:ascii="黑体" w:hAnsi="黑体" w:eastAsia="黑体" w:cs="黑体"/>
          <w:b/>
          <w:bCs/>
          <w:lang w:eastAsia="zh-CN"/>
        </w:rPr>
      </w:pPr>
      <w:r>
        <w:rPr>
          <w:rFonts w:hint="eastAsia" w:ascii="黑体" w:hAnsi="黑体" w:eastAsia="黑体" w:cs="黑体"/>
          <w:b/>
          <w:bCs/>
          <w:lang w:eastAsia="zh-CN"/>
        </w:rPr>
        <w:t>（一）起草背景</w:t>
      </w:r>
    </w:p>
    <w:p>
      <w:pPr>
        <w:spacing w:line="560" w:lineRule="exact"/>
        <w:ind w:firstLine="640" w:firstLineChars="200"/>
        <w:rPr>
          <w:rFonts w:hint="eastAsia"/>
        </w:rPr>
      </w:pPr>
      <w:r>
        <w:rPr>
          <w:rFonts w:hint="eastAsia"/>
          <w:lang w:eastAsia="zh-CN"/>
        </w:rPr>
        <w:t>为了规范、培育、发展我市人力资源市场活动，促进人力资源合理流动和优化配置，促进人力资源服务业集聚发展，促进就业创业，根据</w:t>
      </w:r>
      <w:r>
        <w:rPr>
          <w:rFonts w:hint="eastAsia"/>
        </w:rPr>
        <w:t>《人力资源市场暂行条例》</w:t>
      </w:r>
      <w:r>
        <w:rPr>
          <w:rFonts w:hint="eastAsia"/>
          <w:lang w:eastAsia="zh-CN"/>
        </w:rPr>
        <w:t>（</w:t>
      </w:r>
      <w:r>
        <w:rPr>
          <w:rFonts w:hint="eastAsia"/>
        </w:rPr>
        <w:t>2018年10月1日</w:t>
      </w:r>
      <w:r>
        <w:rPr>
          <w:rFonts w:hint="eastAsia"/>
          <w:lang w:eastAsia="zh-CN"/>
        </w:rPr>
        <w:t>起</w:t>
      </w:r>
      <w:r>
        <w:rPr>
          <w:rFonts w:hint="eastAsia"/>
        </w:rPr>
        <w:t>施行</w:t>
      </w:r>
      <w:r>
        <w:rPr>
          <w:rFonts w:hint="eastAsia"/>
          <w:lang w:eastAsia="zh-CN"/>
        </w:rPr>
        <w:t>）、</w:t>
      </w:r>
      <w:r>
        <w:rPr>
          <w:rFonts w:hint="eastAsia"/>
        </w:rPr>
        <w:t>《安徽省人力资源市场条例》</w:t>
      </w:r>
      <w:r>
        <w:rPr>
          <w:rFonts w:hint="eastAsia"/>
          <w:lang w:eastAsia="zh-CN"/>
        </w:rPr>
        <w:t>（</w:t>
      </w:r>
      <w:r>
        <w:rPr>
          <w:rFonts w:hint="eastAsia"/>
        </w:rPr>
        <w:t>2022年3月1日起施行</w:t>
      </w:r>
      <w:r>
        <w:rPr>
          <w:rFonts w:hint="eastAsia"/>
          <w:lang w:eastAsia="zh-CN"/>
        </w:rPr>
        <w:t>）和《安徽省人力资源服务产业园管理办法（试行）》</w:t>
      </w:r>
      <w:r>
        <w:rPr>
          <w:rFonts w:hint="eastAsia"/>
        </w:rPr>
        <w:t>，结合滁州实际，起草了《滁州市人力资源市场管理暂行办法》</w:t>
      </w:r>
      <w:r>
        <w:rPr>
          <w:rFonts w:hint="eastAsia"/>
          <w:lang w:eastAsia="zh-CN"/>
        </w:rPr>
        <w:t>（以下简称《办法》）</w:t>
      </w:r>
      <w:r>
        <w:rPr>
          <w:rFonts w:hint="eastAsia"/>
        </w:rPr>
        <w:t>。</w:t>
      </w:r>
    </w:p>
    <w:p>
      <w:pPr>
        <w:spacing w:line="560" w:lineRule="exact"/>
        <w:ind w:firstLine="643" w:firstLineChars="200"/>
        <w:rPr>
          <w:rFonts w:hint="eastAsia" w:ascii="黑体" w:hAnsi="黑体" w:eastAsia="黑体"/>
          <w:b/>
          <w:bCs/>
          <w:color w:val="auto"/>
          <w:lang w:eastAsia="zh-CN"/>
        </w:rPr>
      </w:pPr>
      <w:r>
        <w:rPr>
          <w:rFonts w:hint="eastAsia" w:ascii="黑体" w:hAnsi="黑体" w:eastAsia="黑体"/>
          <w:b/>
          <w:bCs/>
          <w:color w:val="auto"/>
          <w:lang w:eastAsia="zh-CN"/>
        </w:rPr>
        <w:t>（二）</w:t>
      </w:r>
      <w:r>
        <w:rPr>
          <w:rFonts w:hint="eastAsia" w:ascii="黑体" w:hAnsi="黑体" w:eastAsia="黑体"/>
          <w:b/>
          <w:bCs/>
          <w:color w:val="auto"/>
        </w:rPr>
        <w:t>主要内容</w:t>
      </w:r>
    </w:p>
    <w:p>
      <w:pPr>
        <w:spacing w:line="560" w:lineRule="exact"/>
        <w:ind w:firstLine="640" w:firstLineChars="200"/>
        <w:rPr>
          <w:rFonts w:hint="eastAsia"/>
        </w:rPr>
      </w:pPr>
      <w:r>
        <w:rPr>
          <w:rFonts w:hint="eastAsia"/>
        </w:rPr>
        <w:t xml:space="preserve">第一章 </w:t>
      </w:r>
      <w:r>
        <w:rPr>
          <w:rFonts w:hint="eastAsia"/>
          <w:b w:val="0"/>
          <w:bCs w:val="0"/>
        </w:rPr>
        <w:t>总则</w:t>
      </w:r>
      <w:r>
        <w:rPr>
          <w:rFonts w:hint="eastAsia"/>
        </w:rPr>
        <w:t>，第一条到第</w:t>
      </w:r>
      <w:r>
        <w:rPr>
          <w:rFonts w:hint="eastAsia"/>
          <w:lang w:eastAsia="zh-CN"/>
        </w:rPr>
        <w:t>六</w:t>
      </w:r>
      <w:r>
        <w:rPr>
          <w:rFonts w:hint="eastAsia"/>
        </w:rPr>
        <w:t>条，主要规定了《办法》制定目的、行业标准制定的原则和重点，明确各级人力资源和社会保障部门的主要职责以及开展人力资源市场活动应当遵循的原则。</w:t>
      </w:r>
    </w:p>
    <w:p>
      <w:pPr>
        <w:spacing w:line="560" w:lineRule="exact"/>
        <w:ind w:firstLine="640" w:firstLineChars="200"/>
        <w:rPr>
          <w:rFonts w:hint="eastAsia"/>
        </w:rPr>
      </w:pPr>
      <w:r>
        <w:rPr>
          <w:rFonts w:hint="eastAsia"/>
        </w:rPr>
        <w:t xml:space="preserve">第二章 </w:t>
      </w:r>
      <w:r>
        <w:rPr>
          <w:rFonts w:hint="eastAsia"/>
          <w:lang w:eastAsia="zh-CN"/>
        </w:rPr>
        <w:t>人力资源市场的培育与发展</w:t>
      </w:r>
      <w:r>
        <w:rPr>
          <w:rFonts w:hint="eastAsia"/>
        </w:rPr>
        <w:t>，第</w:t>
      </w:r>
      <w:r>
        <w:rPr>
          <w:rFonts w:hint="eastAsia"/>
          <w:lang w:eastAsia="zh-CN"/>
        </w:rPr>
        <w:t>七</w:t>
      </w:r>
      <w:r>
        <w:rPr>
          <w:rFonts w:hint="eastAsia"/>
        </w:rPr>
        <w:t>条到第十</w:t>
      </w:r>
      <w:r>
        <w:rPr>
          <w:rFonts w:hint="eastAsia"/>
          <w:lang w:eastAsia="zh-CN"/>
        </w:rPr>
        <w:t>六</w:t>
      </w:r>
      <w:r>
        <w:rPr>
          <w:rFonts w:hint="eastAsia"/>
        </w:rPr>
        <w:t>条，</w:t>
      </w:r>
      <w:r>
        <w:rPr>
          <w:rFonts w:hint="eastAsia"/>
          <w:lang w:eastAsia="zh-CN"/>
        </w:rPr>
        <w:t>对我市人力资源市场培育与发展的目标及方式作出规定</w:t>
      </w:r>
      <w:r>
        <w:rPr>
          <w:rFonts w:hint="eastAsia"/>
        </w:rPr>
        <w:t>。</w:t>
      </w:r>
    </w:p>
    <w:p>
      <w:pPr>
        <w:spacing w:line="560" w:lineRule="exact"/>
        <w:ind w:firstLine="640" w:firstLineChars="200"/>
        <w:rPr>
          <w:rFonts w:hint="eastAsia"/>
        </w:rPr>
      </w:pPr>
      <w:r>
        <w:rPr>
          <w:rFonts w:hint="eastAsia"/>
        </w:rPr>
        <w:t>第三章 人力资源服务机构，第十</w:t>
      </w:r>
      <w:r>
        <w:rPr>
          <w:rFonts w:hint="eastAsia"/>
          <w:lang w:eastAsia="zh-CN"/>
        </w:rPr>
        <w:t>七</w:t>
      </w:r>
      <w:r>
        <w:rPr>
          <w:rFonts w:hint="eastAsia"/>
        </w:rPr>
        <w:t>条到第</w:t>
      </w:r>
      <w:r>
        <w:rPr>
          <w:rFonts w:hint="eastAsia"/>
          <w:lang w:eastAsia="zh-CN"/>
        </w:rPr>
        <w:t>二十</w:t>
      </w:r>
      <w:r>
        <w:rPr>
          <w:rFonts w:hint="eastAsia"/>
        </w:rPr>
        <w:t>条</w:t>
      </w:r>
      <w:r>
        <w:rPr>
          <w:rFonts w:hint="eastAsia"/>
          <w:lang w:eastAsia="zh-CN"/>
        </w:rPr>
        <w:t>，</w:t>
      </w:r>
      <w:r>
        <w:rPr>
          <w:rFonts w:hint="eastAsia"/>
        </w:rPr>
        <w:t>明确了公共人力资源服务机构的职责定位、服务范围和管理要求的规定</w:t>
      </w:r>
      <w:r>
        <w:rPr>
          <w:rFonts w:hint="eastAsia"/>
          <w:lang w:eastAsia="zh-CN"/>
        </w:rPr>
        <w:t>；第二十一条到第二十五条，</w:t>
      </w:r>
      <w:r>
        <w:rPr>
          <w:rFonts w:hint="eastAsia"/>
        </w:rPr>
        <w:t>明确了经营性人力资源服务机构的开展人力资源服务活动应取得行政许可及备案工作等事项作出规定。</w:t>
      </w:r>
    </w:p>
    <w:p>
      <w:pPr>
        <w:spacing w:line="560" w:lineRule="exact"/>
        <w:ind w:firstLine="640" w:firstLineChars="200"/>
        <w:rPr>
          <w:rFonts w:hint="eastAsia"/>
        </w:rPr>
      </w:pPr>
      <w:r>
        <w:rPr>
          <w:rFonts w:hint="eastAsia"/>
        </w:rPr>
        <w:t>第四章 人力资源服务产业园，第</w:t>
      </w:r>
      <w:r>
        <w:rPr>
          <w:rFonts w:hint="eastAsia"/>
          <w:lang w:eastAsia="zh-CN"/>
        </w:rPr>
        <w:t>二十六</w:t>
      </w:r>
      <w:r>
        <w:rPr>
          <w:rFonts w:hint="eastAsia"/>
        </w:rPr>
        <w:t>条到第</w:t>
      </w:r>
      <w:r>
        <w:rPr>
          <w:rFonts w:hint="eastAsia"/>
          <w:lang w:eastAsia="zh-CN"/>
        </w:rPr>
        <w:t>四十一</w:t>
      </w:r>
      <w:r>
        <w:rPr>
          <w:rFonts w:hint="eastAsia"/>
        </w:rPr>
        <w:t>条，对人力资源服务产业园的申报设立要求、运营管理和评估考核作出规定。</w:t>
      </w:r>
    </w:p>
    <w:p>
      <w:pPr>
        <w:spacing w:line="560" w:lineRule="exact"/>
        <w:ind w:firstLine="640" w:firstLineChars="200"/>
        <w:rPr>
          <w:rFonts w:hint="eastAsia"/>
        </w:rPr>
      </w:pPr>
      <w:r>
        <w:rPr>
          <w:rFonts w:hint="eastAsia"/>
        </w:rPr>
        <w:t>第五章 人力资源市场活动规范，第</w:t>
      </w:r>
      <w:r>
        <w:rPr>
          <w:rFonts w:hint="eastAsia"/>
          <w:lang w:eastAsia="zh-CN"/>
        </w:rPr>
        <w:t>四十二</w:t>
      </w:r>
      <w:r>
        <w:rPr>
          <w:rFonts w:hint="eastAsia"/>
        </w:rPr>
        <w:t>条到第</w:t>
      </w:r>
      <w:r>
        <w:rPr>
          <w:rFonts w:hint="eastAsia"/>
          <w:lang w:eastAsia="zh-CN"/>
        </w:rPr>
        <w:t>五十五</w:t>
      </w:r>
      <w:r>
        <w:rPr>
          <w:rFonts w:hint="eastAsia"/>
        </w:rPr>
        <w:t>条，对个人、用人单位和人力资源服务机构等人力资源市场主体在人力资源市场活动中权利义务和行为规范</w:t>
      </w:r>
      <w:r>
        <w:rPr>
          <w:rFonts w:hint="eastAsia"/>
          <w:lang w:eastAsia="zh-CN"/>
        </w:rPr>
        <w:t>作出规定</w:t>
      </w:r>
      <w:r>
        <w:rPr>
          <w:rFonts w:hint="eastAsia"/>
        </w:rPr>
        <w:t>。</w:t>
      </w:r>
    </w:p>
    <w:p>
      <w:pPr>
        <w:spacing w:line="560" w:lineRule="exact"/>
        <w:ind w:firstLine="640" w:firstLineChars="200"/>
        <w:rPr>
          <w:rFonts w:hint="eastAsia"/>
        </w:rPr>
      </w:pPr>
      <w:r>
        <w:rPr>
          <w:rFonts w:hint="eastAsia"/>
        </w:rPr>
        <w:t>第六章 监督管理，第</w:t>
      </w:r>
      <w:r>
        <w:rPr>
          <w:rFonts w:hint="eastAsia"/>
          <w:lang w:eastAsia="zh-CN"/>
        </w:rPr>
        <w:t>五十六</w:t>
      </w:r>
      <w:r>
        <w:rPr>
          <w:rFonts w:hint="eastAsia"/>
        </w:rPr>
        <w:t>条到第</w:t>
      </w:r>
      <w:r>
        <w:rPr>
          <w:rFonts w:hint="eastAsia"/>
          <w:lang w:eastAsia="zh-CN"/>
        </w:rPr>
        <w:t>六</w:t>
      </w:r>
      <w:r>
        <w:rPr>
          <w:rFonts w:hint="eastAsia"/>
        </w:rPr>
        <w:t>十</w:t>
      </w:r>
      <w:r>
        <w:rPr>
          <w:rFonts w:hint="eastAsia"/>
          <w:lang w:eastAsia="zh-CN"/>
        </w:rPr>
        <w:t>六</w:t>
      </w:r>
      <w:r>
        <w:rPr>
          <w:rFonts w:hint="eastAsia"/>
        </w:rPr>
        <w:t>条，对人力资源社会保障行政部门监督管理职责和工作举措的规定。</w:t>
      </w:r>
    </w:p>
    <w:p>
      <w:pPr>
        <w:spacing w:line="560" w:lineRule="exact"/>
        <w:ind w:firstLine="640" w:firstLineChars="200"/>
        <w:rPr>
          <w:rFonts w:hint="eastAsia"/>
        </w:rPr>
      </w:pPr>
      <w:r>
        <w:rPr>
          <w:rFonts w:hint="eastAsia"/>
        </w:rPr>
        <w:t>第七章 附则，第</w:t>
      </w:r>
      <w:r>
        <w:rPr>
          <w:rFonts w:hint="eastAsia"/>
          <w:lang w:eastAsia="zh-CN"/>
        </w:rPr>
        <w:t>六</w:t>
      </w:r>
      <w:r>
        <w:rPr>
          <w:rFonts w:hint="eastAsia"/>
        </w:rPr>
        <w:t>十</w:t>
      </w:r>
      <w:r>
        <w:rPr>
          <w:rFonts w:hint="eastAsia"/>
          <w:lang w:eastAsia="zh-CN"/>
        </w:rPr>
        <w:t>七</w:t>
      </w:r>
      <w:r>
        <w:rPr>
          <w:rFonts w:hint="eastAsia"/>
        </w:rPr>
        <w:t>条，主要规定了《办法》的实施时间。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jc w:val="both"/>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二、新增事项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jc w:val="both"/>
        <w:textAlignment w:val="auto"/>
        <w:rPr>
          <w:rFonts w:hint="eastAsia" w:ascii="楷体" w:hAnsi="楷体" w:eastAsia="楷体" w:cs="楷体"/>
          <w:b/>
          <w:bCs/>
          <w:i w:val="0"/>
          <w:caps w:val="0"/>
          <w:color w:val="000000"/>
          <w:spacing w:val="0"/>
          <w:sz w:val="32"/>
          <w:szCs w:val="32"/>
          <w:shd w:val="clear" w:fill="FFFFFF"/>
          <w:lang w:val="en-US" w:eastAsia="zh-CN"/>
        </w:rPr>
      </w:pPr>
      <w:r>
        <w:rPr>
          <w:rFonts w:hint="eastAsia" w:ascii="楷体" w:hAnsi="楷体" w:eastAsia="楷体" w:cs="楷体"/>
          <w:b/>
          <w:bCs/>
          <w:i w:val="0"/>
          <w:caps w:val="0"/>
          <w:color w:val="000000"/>
          <w:spacing w:val="0"/>
          <w:sz w:val="32"/>
          <w:szCs w:val="32"/>
          <w:shd w:val="clear" w:fill="FFFFFF"/>
          <w:lang w:val="en-US" w:eastAsia="zh-CN"/>
        </w:rPr>
        <w:t>（一）人力资源服务产业园的建设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《办法》第四章“人力资源服务产业园区”，依据</w:t>
      </w:r>
      <w:r>
        <w:rPr>
          <w:rFonts w:hint="default" w:ascii="仿宋_GB2312" w:hAnsi="仿宋_GB2312" w:eastAsia="仿宋_GB2312" w:cs="仿宋_GB2312"/>
          <w:color w:val="auto"/>
          <w:sz w:val="32"/>
          <w:szCs w:val="32"/>
          <w:lang w:val="en-US" w:eastAsia="zh-CN"/>
        </w:rPr>
        <w:t>《安徽省人力资源服务产业园管理办法（试行）》</w:t>
      </w:r>
      <w:r>
        <w:rPr>
          <w:rFonts w:hint="eastAsia" w:ascii="仿宋_GB2312" w:hAnsi="仿宋_GB2312" w:cs="仿宋_GB2312"/>
          <w:color w:val="auto"/>
          <w:sz w:val="32"/>
          <w:szCs w:val="32"/>
          <w:lang w:val="en-US" w:eastAsia="zh-CN"/>
        </w:rPr>
        <w:t>的相关规定并结合我市实际情况，要求</w:t>
      </w:r>
      <w:r>
        <w:rPr>
          <w:rFonts w:hint="eastAsia" w:ascii="仿宋" w:hAnsi="仿宋" w:eastAsia="仿宋" w:cs="仿宋"/>
          <w:sz w:val="32"/>
          <w:szCs w:val="32"/>
          <w:lang w:val="en-US" w:eastAsia="zh-CN"/>
        </w:rPr>
        <w:t>各</w:t>
      </w:r>
      <w:r>
        <w:rPr>
          <w:rFonts w:hint="eastAsia" w:ascii="仿宋" w:hAnsi="仿宋" w:eastAsia="仿宋" w:cs="仿宋"/>
          <w:sz w:val="32"/>
          <w:szCs w:val="32"/>
          <w:lang w:eastAsia="zh-CN"/>
        </w:rPr>
        <w:t>县（市、区）、市经济技术开发区及苏滁高新技术开发区</w:t>
      </w:r>
      <w:r>
        <w:rPr>
          <w:rFonts w:hint="eastAsia" w:ascii="仿宋" w:hAnsi="仿宋" w:eastAsia="仿宋" w:cs="仿宋"/>
          <w:sz w:val="32"/>
          <w:szCs w:val="32"/>
          <w:lang w:val="en-US" w:eastAsia="zh-CN"/>
        </w:rPr>
        <w:t>应当至少建设一个市级人力资源服务产业园。暂不具备市级人力资源服务产业园建设条件的，要结合地方主导产业和人才需求，建设专业性、行业性人才（人力资源服务产业集聚）市场。同时，将</w:t>
      </w:r>
      <w:r>
        <w:rPr>
          <w:rFonts w:hint="eastAsia" w:ascii="仿宋_GB2312" w:hAnsi="仿宋_GB2312" w:eastAsia="仿宋_GB2312" w:cs="仿宋_GB2312"/>
          <w:b w:val="0"/>
          <w:bCs w:val="0"/>
          <w:color w:val="auto"/>
          <w:sz w:val="32"/>
          <w:szCs w:val="32"/>
          <w:lang w:val="en-US" w:eastAsia="zh-CN"/>
        </w:rPr>
        <w:t>人力资源服务产业园建设工作纳入县域经济目标考核</w:t>
      </w:r>
      <w:r>
        <w:rPr>
          <w:rFonts w:hint="eastAsia" w:ascii="仿宋_GB2312" w:hAnsi="仿宋_GB2312" w:cs="仿宋_GB2312"/>
          <w:b w:val="0"/>
          <w:bCs w:val="0"/>
          <w:color w:val="auto"/>
          <w:sz w:val="32"/>
          <w:szCs w:val="32"/>
          <w:lang w:val="en-US" w:eastAsia="zh-CN"/>
        </w:rPr>
        <w:t>及开发区考核</w:t>
      </w:r>
      <w:r>
        <w:rPr>
          <w:rFonts w:hint="eastAsia" w:ascii="仿宋_GB2312" w:hAnsi="仿宋_GB2312" w:eastAsia="仿宋_GB2312" w:cs="仿宋_GB2312"/>
          <w:b w:val="0"/>
          <w:bCs w:val="0"/>
          <w:color w:val="auto"/>
          <w:sz w:val="32"/>
          <w:szCs w:val="32"/>
          <w:lang w:val="en-US" w:eastAsia="zh-CN"/>
        </w:rPr>
        <w:t>管理。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jc w:val="both"/>
        <w:textAlignment w:val="auto"/>
        <w:rPr>
          <w:rFonts w:hint="eastAsia" w:ascii="楷体" w:hAnsi="楷体" w:eastAsia="楷体" w:cs="楷体"/>
          <w:b/>
          <w:bCs/>
          <w:i w:val="0"/>
          <w:caps w:val="0"/>
          <w:color w:val="000000"/>
          <w:spacing w:val="0"/>
          <w:sz w:val="32"/>
          <w:szCs w:val="32"/>
          <w:shd w:val="clear" w:fill="FFFFFF"/>
          <w:lang w:val="en-US" w:eastAsia="zh-CN"/>
        </w:rPr>
      </w:pPr>
      <w:r>
        <w:rPr>
          <w:rFonts w:hint="eastAsia" w:ascii="楷体" w:hAnsi="楷体" w:eastAsia="楷体" w:cs="楷体"/>
          <w:b/>
          <w:bCs/>
          <w:i w:val="0"/>
          <w:caps w:val="0"/>
          <w:color w:val="000000"/>
          <w:spacing w:val="0"/>
          <w:sz w:val="32"/>
          <w:szCs w:val="32"/>
          <w:shd w:val="clear" w:fill="FFFFFF"/>
          <w:lang w:val="en-US" w:eastAsia="zh-CN"/>
        </w:rPr>
        <w:t>（二）对非我市的人力资源服务机构管理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目前，在我市人力资源市场开展经营活动的人力资源服务机构，有部分为非我市登记注册的外地公司，其直接与我市用工单位订立合作协议，但未及时向开展业务所在地的人力资源社会保障行政部门进行备案，给我市劳动监察部门的日常监管及执法增加了难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为此，结合我市实际情况，《办法》第五十五做出规定，要求在我市开展经营活动的非本市的人力资源服务机构，应当在开展人力资源服务业务之日起15日内向用工所在地劳动保障行政部门进行备案。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jc w:val="both"/>
        <w:textAlignment w:val="auto"/>
        <w:rPr>
          <w:rFonts w:hint="eastAsia" w:ascii="楷体" w:hAnsi="楷体" w:eastAsia="楷体" w:cs="楷体"/>
          <w:b/>
          <w:bCs/>
          <w:i w:val="0"/>
          <w:caps w:val="0"/>
          <w:color w:val="000000"/>
          <w:spacing w:val="0"/>
          <w:sz w:val="32"/>
          <w:szCs w:val="32"/>
          <w:shd w:val="clear" w:fill="FFFFFF"/>
          <w:lang w:val="en-US" w:eastAsia="zh-CN"/>
        </w:rPr>
      </w:pPr>
      <w:r>
        <w:rPr>
          <w:rFonts w:hint="eastAsia" w:ascii="楷体" w:hAnsi="楷体" w:eastAsia="楷体" w:cs="楷体"/>
          <w:b/>
          <w:bCs/>
          <w:i w:val="0"/>
          <w:caps w:val="0"/>
          <w:color w:val="000000"/>
          <w:spacing w:val="0"/>
          <w:sz w:val="32"/>
          <w:szCs w:val="32"/>
          <w:shd w:val="clear" w:fill="FFFFFF"/>
          <w:lang w:val="en-US" w:eastAsia="zh-CN"/>
        </w:rPr>
        <w:t>（三）细化监督管理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282828"/>
          <w:spacing w:val="0"/>
          <w:sz w:val="32"/>
          <w:szCs w:val="32"/>
          <w:shd w:val="clear" w:fill="FFFFFF"/>
          <w:lang w:val="en-US" w:eastAsia="zh-CN"/>
        </w:rPr>
      </w:pPr>
      <w:r>
        <w:rPr>
          <w:rFonts w:hint="eastAsia" w:ascii="仿宋" w:hAnsi="仿宋" w:eastAsia="仿宋" w:cs="仿宋"/>
          <w:i w:val="0"/>
          <w:caps w:val="0"/>
          <w:color w:val="282828"/>
          <w:spacing w:val="0"/>
          <w:sz w:val="32"/>
          <w:szCs w:val="32"/>
          <w:shd w:val="clear" w:fill="FFFFFF"/>
        </w:rPr>
        <w:t>依据《</w:t>
      </w:r>
      <w:r>
        <w:rPr>
          <w:rFonts w:hint="eastAsia" w:ascii="仿宋" w:hAnsi="仿宋" w:eastAsia="仿宋" w:cs="仿宋"/>
          <w:i w:val="0"/>
          <w:caps w:val="0"/>
          <w:color w:val="282828"/>
          <w:spacing w:val="0"/>
          <w:sz w:val="32"/>
          <w:szCs w:val="32"/>
          <w:shd w:val="clear" w:fill="FFFFFF"/>
          <w:lang w:eastAsia="zh-CN"/>
        </w:rPr>
        <w:t>安徽省人力资源市场条例</w:t>
      </w:r>
      <w:r>
        <w:rPr>
          <w:rFonts w:hint="eastAsia" w:ascii="仿宋" w:hAnsi="仿宋" w:eastAsia="仿宋" w:cs="仿宋"/>
          <w:i w:val="0"/>
          <w:caps w:val="0"/>
          <w:color w:val="282828"/>
          <w:spacing w:val="0"/>
          <w:sz w:val="32"/>
          <w:szCs w:val="32"/>
          <w:shd w:val="clear" w:fill="FFFFFF"/>
        </w:rPr>
        <w:t>》</w:t>
      </w:r>
      <w:r>
        <w:rPr>
          <w:rFonts w:hint="eastAsia" w:ascii="仿宋" w:hAnsi="仿宋" w:eastAsia="仿宋" w:cs="仿宋"/>
          <w:i w:val="0"/>
          <w:caps w:val="0"/>
          <w:color w:val="282828"/>
          <w:spacing w:val="0"/>
          <w:sz w:val="32"/>
          <w:szCs w:val="32"/>
          <w:shd w:val="clear" w:fill="FFFFFF"/>
          <w:lang w:eastAsia="zh-CN"/>
        </w:rPr>
        <w:t>中监督管理的要求</w:t>
      </w:r>
      <w:r>
        <w:rPr>
          <w:rFonts w:hint="eastAsia" w:ascii="仿宋" w:hAnsi="仿宋" w:eastAsia="仿宋" w:cs="仿宋"/>
          <w:i w:val="0"/>
          <w:caps w:val="0"/>
          <w:color w:val="282828"/>
          <w:spacing w:val="0"/>
          <w:sz w:val="32"/>
          <w:szCs w:val="32"/>
          <w:shd w:val="clear" w:fill="FFFFFF"/>
        </w:rPr>
        <w:t>，</w:t>
      </w:r>
      <w:r>
        <w:rPr>
          <w:rFonts w:hint="eastAsia" w:ascii="仿宋" w:hAnsi="仿宋" w:eastAsia="仿宋" w:cs="仿宋"/>
          <w:i w:val="0"/>
          <w:caps w:val="0"/>
          <w:color w:val="282828"/>
          <w:spacing w:val="0"/>
          <w:sz w:val="32"/>
          <w:szCs w:val="32"/>
          <w:shd w:val="clear" w:fill="FFFFFF"/>
          <w:lang w:eastAsia="zh-CN"/>
        </w:rPr>
        <w:t>结合我市实际情况，</w:t>
      </w:r>
      <w:r>
        <w:rPr>
          <w:rFonts w:hint="eastAsia" w:ascii="仿宋" w:hAnsi="仿宋" w:eastAsia="仿宋" w:cs="仿宋"/>
          <w:i w:val="0"/>
          <w:caps w:val="0"/>
          <w:color w:val="282828"/>
          <w:spacing w:val="0"/>
          <w:sz w:val="32"/>
          <w:szCs w:val="32"/>
          <w:shd w:val="clear" w:fill="FFFFFF"/>
        </w:rPr>
        <w:t>对</w:t>
      </w:r>
      <w:r>
        <w:rPr>
          <w:rFonts w:hint="eastAsia" w:ascii="仿宋" w:hAnsi="仿宋" w:eastAsia="仿宋" w:cs="仿宋"/>
          <w:i w:val="0"/>
          <w:caps w:val="0"/>
          <w:color w:val="282828"/>
          <w:spacing w:val="0"/>
          <w:sz w:val="32"/>
          <w:szCs w:val="32"/>
          <w:shd w:val="clear" w:fill="FFFFFF"/>
          <w:lang w:eastAsia="zh-CN"/>
        </w:rPr>
        <w:t>其监督管理部分</w:t>
      </w:r>
      <w:r>
        <w:rPr>
          <w:rFonts w:hint="eastAsia" w:ascii="仿宋" w:hAnsi="仿宋" w:eastAsia="仿宋" w:cs="仿宋"/>
          <w:i w:val="0"/>
          <w:caps w:val="0"/>
          <w:color w:val="282828"/>
          <w:spacing w:val="0"/>
          <w:sz w:val="32"/>
          <w:szCs w:val="32"/>
          <w:shd w:val="clear" w:fill="FFFFFF"/>
        </w:rPr>
        <w:t>的条款进行了细化</w:t>
      </w:r>
      <w:r>
        <w:rPr>
          <w:rFonts w:hint="eastAsia" w:ascii="仿宋" w:hAnsi="仿宋" w:eastAsia="仿宋" w:cs="仿宋"/>
          <w:i w:val="0"/>
          <w:caps w:val="0"/>
          <w:color w:val="282828"/>
          <w:spacing w:val="0"/>
          <w:sz w:val="32"/>
          <w:szCs w:val="32"/>
          <w:shd w:val="clear" w:fill="FFFFFF"/>
          <w:lang w:eastAsia="zh-CN"/>
        </w:rPr>
        <w:t>：</w:t>
      </w:r>
      <w:r>
        <w:rPr>
          <w:rFonts w:hint="eastAsia" w:ascii="仿宋" w:hAnsi="仿宋" w:eastAsia="仿宋" w:cs="仿宋"/>
          <w:i w:val="0"/>
          <w:caps w:val="0"/>
          <w:color w:val="282828"/>
          <w:spacing w:val="0"/>
          <w:sz w:val="32"/>
          <w:szCs w:val="32"/>
          <w:shd w:val="clear" w:fill="FFFFFF"/>
          <w:lang w:val="en-US" w:eastAsia="zh-CN"/>
        </w:rPr>
        <w:t xml:space="preserve">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十四条，对人力资源服务机构在新业态平台提供服务时提出明确要求，要求经营性人力资源服务机构以劳务派遣形式与新业态平台合作的，应当依法与劳动者订立劳动合同，以货币形式按约定时间、方式足额支付劳动报酬，不得克扣或无故拖欠劳动者的劳动报酬，并依法参加社会保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282828"/>
          <w:spacing w:val="0"/>
          <w:sz w:val="32"/>
          <w:szCs w:val="32"/>
          <w:shd w:val="clear" w:fill="FFFFFF"/>
          <w:lang w:eastAsia="zh-CN"/>
        </w:rPr>
        <w:t>第五十七条，要求</w:t>
      </w:r>
      <w:r>
        <w:rPr>
          <w:rFonts w:hint="eastAsia" w:ascii="仿宋" w:hAnsi="仿宋" w:eastAsia="仿宋" w:cs="仿宋"/>
          <w:b w:val="0"/>
          <w:bCs w:val="0"/>
          <w:i w:val="0"/>
          <w:iCs w:val="0"/>
          <w:caps w:val="0"/>
          <w:color w:val="auto"/>
          <w:spacing w:val="0"/>
          <w:kern w:val="0"/>
          <w:sz w:val="32"/>
          <w:szCs w:val="32"/>
          <w:shd w:val="clear" w:fill="FFFFFF"/>
          <w:lang w:val="en-US" w:eastAsia="zh-CN" w:bidi="ar"/>
        </w:rPr>
        <w:t>市、县（市、区）</w:t>
      </w:r>
      <w:r>
        <w:rPr>
          <w:rFonts w:hint="eastAsia" w:ascii="仿宋" w:hAnsi="仿宋" w:eastAsia="仿宋" w:cs="仿宋"/>
          <w:b w:val="0"/>
          <w:bCs w:val="0"/>
          <w:sz w:val="32"/>
          <w:szCs w:val="32"/>
          <w:lang w:eastAsia="zh-CN"/>
        </w:rPr>
        <w:t>人力资源社会保障行政部门要对管辖范围内的人力资源服务机构开展日常巡查要做到管辖区域全覆盖，并要求双随机一公开的抽查比例不得低于本地人力资源服务机构总数的</w:t>
      </w:r>
      <w:r>
        <w:rPr>
          <w:rFonts w:hint="eastAsia" w:ascii="仿宋" w:hAnsi="仿宋" w:eastAsia="仿宋" w:cs="仿宋"/>
          <w:b w:val="0"/>
          <w:bCs w:val="0"/>
          <w:sz w:val="32"/>
          <w:szCs w:val="32"/>
          <w:lang w:val="en-US" w:eastAsia="zh-CN"/>
        </w:rPr>
        <w:t>30%；</w:t>
      </w:r>
    </w:p>
    <w:p>
      <w:pPr>
        <w:spacing w:line="560" w:lineRule="exact"/>
        <w:ind w:firstLine="640" w:firstLineChars="200"/>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第六十六条，结合日常巡查、投诉举报、专项检查、劳动保障书面审查等有关工作，对人力资源服务机构进行综合评价，并根据评价结果对其进行分类管理，配套出台了《滁州市人力资源服务机构分类监管暂行办法》，对人力资源服务机构依照制定标准进行划分并分类进行管理。</w:t>
      </w:r>
    </w:p>
    <w:p>
      <w:pPr>
        <w:spacing w:line="560" w:lineRule="exact"/>
        <w:ind w:firstLine="640"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请示事项</w:t>
      </w:r>
    </w:p>
    <w:p>
      <w:pPr>
        <w:spacing w:line="560" w:lineRule="exact"/>
        <w:ind w:firstLine="640" w:firstLineChars="200"/>
        <w:rPr>
          <w:rFonts w:hint="eastAsia"/>
        </w:rPr>
      </w:pPr>
      <w:r>
        <w:rPr>
          <w:rFonts w:hint="eastAsia"/>
        </w:rPr>
        <w:t>提请市政府常务会议研究审定通过后，以市政府名义印发，并向省政府备案。</w:t>
      </w:r>
    </w:p>
    <w:p>
      <w:pPr>
        <w:spacing w:line="560" w:lineRule="exact"/>
        <w:ind w:firstLine="640" w:firstLineChars="200"/>
      </w:pPr>
    </w:p>
    <w:p>
      <w:pPr>
        <w:spacing w:line="560" w:lineRule="exact"/>
        <w:ind w:firstLine="640" w:firstLineChars="200"/>
      </w:pPr>
      <w:r>
        <w:rPr>
          <w:rFonts w:hint="eastAsia"/>
        </w:rPr>
        <w:t>附件：《滁州市人力资源市场管理暂行办法》（送审稿）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AB6EB"/>
    <w:multiLevelType w:val="singleLevel"/>
    <w:tmpl w:val="EEDAB6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B7188"/>
    <w:rsid w:val="0A4B619A"/>
    <w:rsid w:val="0A9A0365"/>
    <w:rsid w:val="11E33B1B"/>
    <w:rsid w:val="130843A0"/>
    <w:rsid w:val="232C4D6F"/>
    <w:rsid w:val="23BF17DF"/>
    <w:rsid w:val="2A4266D3"/>
    <w:rsid w:val="2CDB52D3"/>
    <w:rsid w:val="409C56BC"/>
    <w:rsid w:val="46E37B0A"/>
    <w:rsid w:val="47AB7188"/>
    <w:rsid w:val="53B13171"/>
    <w:rsid w:val="5AFB4A8B"/>
    <w:rsid w:val="5D293ECC"/>
    <w:rsid w:val="63925B55"/>
    <w:rsid w:val="66731D85"/>
    <w:rsid w:val="DF759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1603</Characters>
  <Lines>0</Lines>
  <Paragraphs>0</Paragraphs>
  <TotalTime>202</TotalTime>
  <ScaleCrop>false</ScaleCrop>
  <LinksUpToDate>false</LinksUpToDate>
  <CharactersWithSpaces>1613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2022-03-01T10:23:00Z</dcterms:created>
  <dc:creator>user</dc:creator>
  <cp:lastModifiedBy>user</cp:lastModifiedBy>
  <cp:lastPrinted>2022-04-27T00:27:41Z</cp:lastPrinted>
  <dcterms:modified xsi:type="dcterms:W3CDTF">2022-04-27T01:26:52Z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9B7DB7EB69284E13A27C2586CB2F6D50</vt:lpwstr>
  </property>
  <property fmtid="{D5CDD505-2E9C-101B-9397-08002B2CF9AE}" pid="4" name="commondata">
    <vt:lpwstr>eyJoZGlkIjoiZTk0MDk4NzFiMzg4ZjIxYjQ1ZDQ5OTk2OWU0Y2YwYWQifQ==</vt:lpwstr>
  </property>
</Properties>
</file>